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/>
          <w:sz w:val="32"/>
          <w:szCs w:val="32"/>
        </w:rPr>
        <w:t>：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2021年度江苏省文化和旅游科研课题选题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7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序号</w:t>
            </w:r>
          </w:p>
        </w:tc>
        <w:tc>
          <w:tcPr>
            <w:tcW w:w="7421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选题名称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01</w:t>
            </w:r>
          </w:p>
        </w:tc>
        <w:tc>
          <w:tcPr>
            <w:tcW w:w="742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长江文化的创造性转化与创新性发展研究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02</w:t>
            </w:r>
          </w:p>
        </w:tc>
        <w:tc>
          <w:tcPr>
            <w:tcW w:w="742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长江文化传承载体与地域标识研究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03</w:t>
            </w:r>
          </w:p>
        </w:tc>
        <w:tc>
          <w:tcPr>
            <w:tcW w:w="742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长江文化内涵特质与表现形式研究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04</w:t>
            </w:r>
          </w:p>
        </w:tc>
        <w:tc>
          <w:tcPr>
            <w:tcW w:w="742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文化遗产保护和活化利用的“江苏模式”研究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05</w:t>
            </w:r>
          </w:p>
        </w:tc>
        <w:tc>
          <w:tcPr>
            <w:tcW w:w="742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革命文物精神内涵的挖掘与弘扬研究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06</w:t>
            </w:r>
          </w:p>
        </w:tc>
        <w:tc>
          <w:tcPr>
            <w:tcW w:w="742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公共文化服务效能提升研究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07</w:t>
            </w:r>
          </w:p>
        </w:tc>
        <w:tc>
          <w:tcPr>
            <w:tcW w:w="742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艺术表演团体深化改革路径研究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08</w:t>
            </w:r>
          </w:p>
        </w:tc>
        <w:tc>
          <w:tcPr>
            <w:tcW w:w="742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世界知名旅游目的地内涵构建与传播推荐研究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09</w:t>
            </w:r>
          </w:p>
        </w:tc>
        <w:tc>
          <w:tcPr>
            <w:tcW w:w="742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旅游民宿高质量发展模式与路径研究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10</w:t>
            </w:r>
          </w:p>
        </w:tc>
        <w:tc>
          <w:tcPr>
            <w:tcW w:w="742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7"/>
                <w:w w:val="100"/>
                <w:kern w:val="0"/>
                <w:sz w:val="32"/>
                <w:szCs w:val="32"/>
                <w:fitText w:val="7353" w:id="1513234110"/>
              </w:rPr>
              <w:t>后疫情时期</w:t>
            </w:r>
            <w:r>
              <w:rPr>
                <w:rFonts w:ascii="仿宋" w:hAnsi="仿宋" w:eastAsia="仿宋"/>
                <w:spacing w:val="7"/>
                <w:w w:val="100"/>
                <w:kern w:val="0"/>
                <w:sz w:val="32"/>
                <w:szCs w:val="32"/>
                <w:fitText w:val="7353" w:id="1513234110"/>
              </w:rPr>
              <w:t>出境游</w:t>
            </w:r>
            <w:r>
              <w:rPr>
                <w:rFonts w:hint="eastAsia" w:ascii="仿宋" w:hAnsi="仿宋" w:eastAsia="仿宋"/>
                <w:spacing w:val="7"/>
                <w:w w:val="100"/>
                <w:kern w:val="0"/>
                <w:sz w:val="32"/>
                <w:szCs w:val="32"/>
                <w:fitText w:val="7353" w:id="1513234110"/>
              </w:rPr>
              <w:t>需求</w:t>
            </w:r>
            <w:r>
              <w:rPr>
                <w:rFonts w:ascii="仿宋" w:hAnsi="仿宋" w:eastAsia="仿宋"/>
                <w:spacing w:val="7"/>
                <w:w w:val="100"/>
                <w:kern w:val="0"/>
                <w:sz w:val="32"/>
                <w:szCs w:val="32"/>
                <w:fitText w:val="7353" w:id="1513234110"/>
              </w:rPr>
              <w:t>在国内</w:t>
            </w:r>
            <w:r>
              <w:rPr>
                <w:rFonts w:hint="eastAsia" w:ascii="仿宋" w:hAnsi="仿宋" w:eastAsia="仿宋"/>
                <w:spacing w:val="7"/>
                <w:w w:val="100"/>
                <w:kern w:val="0"/>
                <w:sz w:val="32"/>
                <w:szCs w:val="32"/>
                <w:fitText w:val="7353" w:id="1513234110"/>
              </w:rPr>
              <w:t>有效替代的模式研</w:t>
            </w:r>
            <w:r>
              <w:rPr>
                <w:rFonts w:hint="eastAsia" w:ascii="仿宋" w:hAnsi="仿宋" w:eastAsia="仿宋"/>
                <w:spacing w:val="9"/>
                <w:w w:val="100"/>
                <w:kern w:val="0"/>
                <w:sz w:val="32"/>
                <w:szCs w:val="32"/>
                <w:fitText w:val="7353" w:id="1513234110"/>
              </w:rPr>
              <w:t>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11</w:t>
            </w:r>
          </w:p>
        </w:tc>
        <w:tc>
          <w:tcPr>
            <w:tcW w:w="742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文化和旅游市场高效能治理研究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12</w:t>
            </w:r>
          </w:p>
        </w:tc>
        <w:tc>
          <w:tcPr>
            <w:tcW w:w="7421" w:type="dxa"/>
          </w:tcPr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新发展格局下文化和旅游消费提质扩容对策研究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13</w:t>
            </w:r>
          </w:p>
        </w:tc>
        <w:tc>
          <w:tcPr>
            <w:tcW w:w="7421" w:type="dxa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沿江/沿大运河/沿湖/沿海地区文旅产业区域联动创新发展研究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14</w:t>
            </w:r>
          </w:p>
        </w:tc>
        <w:tc>
          <w:tcPr>
            <w:tcW w:w="742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后疫情时期文化和旅游新业态新模式研究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15</w:t>
            </w:r>
          </w:p>
        </w:tc>
        <w:tc>
          <w:tcPr>
            <w:tcW w:w="742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科技赋能文化和旅游高质量发展研究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16</w:t>
            </w:r>
          </w:p>
        </w:tc>
        <w:tc>
          <w:tcPr>
            <w:tcW w:w="742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文化和旅游复合型人才培育机制研究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17</w:t>
            </w:r>
          </w:p>
        </w:tc>
        <w:tc>
          <w:tcPr>
            <w:tcW w:w="742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“水韵江苏”文旅品牌影响力提升与推广研究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18</w:t>
            </w:r>
          </w:p>
        </w:tc>
        <w:tc>
          <w:tcPr>
            <w:tcW w:w="742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文化和旅游深度融合机制与发展方向研究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19</w:t>
            </w:r>
          </w:p>
        </w:tc>
        <w:tc>
          <w:tcPr>
            <w:tcW w:w="742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文化和旅游国际交流传播效能提升研究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20</w:t>
            </w:r>
          </w:p>
        </w:tc>
        <w:tc>
          <w:tcPr>
            <w:tcW w:w="742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大运河文化助推长三角一体化发展的路径研究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21</w:t>
            </w:r>
          </w:p>
        </w:tc>
        <w:tc>
          <w:tcPr>
            <w:tcW w:w="742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大数据对文化和旅游融合发展支撑与利用研究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22</w:t>
            </w:r>
          </w:p>
        </w:tc>
        <w:tc>
          <w:tcPr>
            <w:tcW w:w="742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文化和旅游科技创新载体产学研用</w:t>
            </w:r>
            <w:r>
              <w:rPr>
                <w:rFonts w:ascii="仿宋" w:hAnsi="仿宋" w:eastAsia="仿宋"/>
                <w:sz w:val="32"/>
                <w:szCs w:val="32"/>
              </w:rPr>
              <w:t>创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新机制研究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23</w:t>
            </w:r>
          </w:p>
        </w:tc>
        <w:tc>
          <w:tcPr>
            <w:tcW w:w="742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智能技术在文化和旅游领域创新应用研究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24</w:t>
            </w:r>
          </w:p>
        </w:tc>
        <w:tc>
          <w:tcPr>
            <w:tcW w:w="7421" w:type="dxa"/>
          </w:tcPr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文化和旅游关键技术领域科技创新能力提升研究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>25</w:t>
            </w:r>
          </w:p>
        </w:tc>
        <w:tc>
          <w:tcPr>
            <w:tcW w:w="742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文化和旅游科技成果转化激励机制研究</w:t>
            </w:r>
          </w:p>
        </w:tc>
      </w:tr>
    </w:tbl>
    <w:p>
      <w:pPr>
        <w:spacing w:line="600" w:lineRule="exact"/>
        <w:rPr>
          <w:sz w:val="32"/>
          <w:szCs w:val="32"/>
        </w:rPr>
      </w:pPr>
    </w:p>
    <w:p>
      <w:pPr>
        <w:widowControl/>
        <w:jc w:val="left"/>
        <w:rPr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9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Mmmm崛起、</cp:lastModifiedBy>
  <dcterms:modified xsi:type="dcterms:W3CDTF">2021-06-10T06:57:48Z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214367638_cloud</vt:lpwstr>
  </property>
  <property fmtid="{D5CDD505-2E9C-101B-9397-08002B2CF9AE}" pid="4" name="ICV">
    <vt:lpwstr>23DD7D5ED7C94909BFE8640A71836F90</vt:lpwstr>
  </property>
</Properties>
</file>