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方正小标宋_GBK" w:hAnsi="方正小标宋_GBK" w:eastAsia="方正小标宋_GBK" w:cs="方正小标宋_GBK"/>
          <w:sz w:val="36"/>
          <w:szCs w:val="36"/>
        </w:rPr>
      </w:pPr>
      <w:bookmarkStart w:id="0" w:name="_GoBack"/>
      <w:bookmarkEnd w:id="0"/>
      <w:r>
        <w:rPr>
          <w:color w:val="FF0000"/>
          <w:w w:val="112"/>
        </w:rPr>
        <mc:AlternateContent>
          <mc:Choice Requires="wps">
            <w:drawing>
              <wp:anchor distT="0" distB="0" distL="114300" distR="114300" simplePos="0" relativeHeight="251660288" behindDoc="0" locked="0" layoutInCell="1" allowOverlap="1">
                <wp:simplePos x="0" y="0"/>
                <wp:positionH relativeFrom="column">
                  <wp:posOffset>40005</wp:posOffset>
                </wp:positionH>
                <wp:positionV relativeFrom="paragraph">
                  <wp:posOffset>701675</wp:posOffset>
                </wp:positionV>
                <wp:extent cx="5239385" cy="13335"/>
                <wp:effectExtent l="0" t="1905" r="18415" b="22860"/>
                <wp:wrapNone/>
                <wp:docPr id="9" name="直接连接符 9"/>
                <wp:cNvGraphicFramePr/>
                <a:graphic xmlns:a="http://schemas.openxmlformats.org/drawingml/2006/main">
                  <a:graphicData uri="http://schemas.microsoft.com/office/word/2010/wordprocessingShape">
                    <wps:wsp>
                      <wps:cNvCnPr/>
                      <wps:spPr>
                        <a:xfrm flipV="1">
                          <a:off x="0" y="0"/>
                          <a:ext cx="5239385" cy="13335"/>
                        </a:xfrm>
                        <a:prstGeom prst="line">
                          <a:avLst/>
                        </a:prstGeom>
                        <a:ln w="38100" cap="flat" cmpd="sng">
                          <a:solidFill>
                            <a:srgbClr val="FF0000"/>
                          </a:solidFill>
                          <a:prstDash val="solid"/>
                          <a:miter/>
                          <a:headEnd type="none" w="med" len="med"/>
                          <a:tailEnd type="none" w="med" len="med"/>
                        </a:ln>
                        <a:effectLst/>
                      </wps:spPr>
                      <wps:bodyPr/>
                    </wps:wsp>
                  </a:graphicData>
                </a:graphic>
              </wp:anchor>
            </w:drawing>
          </mc:Choice>
          <mc:Fallback>
            <w:pict>
              <v:line id="_x0000_s1026" o:spid="_x0000_s1026" o:spt="20" style="position:absolute;left:0pt;flip:y;margin-left:3.15pt;margin-top:55.25pt;height:1.05pt;width:412.55pt;z-index:251660288;mso-width-relative:page;mso-height-relative:page;" filled="f" stroked="t" coordsize="21600,21600" o:gfxdata="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XrWd9cAAAAJAQAADwAAAAAAAAABACAAAAAiAAAAZHJz&#10;L2Rvd25yZXYueG1sUEsBAhQAFAAAAAgAh07iQL7+jPAFAgAA/wMAAA4AAAAAAAAAAQAgAAAAJgEA&#10;AGRycy9lMm9Eb2MueG1sUEsFBgAAAAAGAAYAWQEAAJ0FAAAAAA==&#10;">
                <v:fill on="f" focussize="0,0"/>
                <v:stroke weight="3pt" color="#FF0000" joinstyle="miter"/>
                <v:imagedata o:title=""/>
                <o:lock v:ext="edit" aspectratio="f"/>
              </v:line>
            </w:pict>
          </mc:Fallback>
        </mc:AlternateContent>
      </w:r>
      <w:r>
        <w:rPr>
          <w:color w:val="FF0000"/>
          <w:w w:val="112"/>
        </w:rPr>
        <mc:AlternateContent>
          <mc:Choice Requires="wps">
            <w:drawing>
              <wp:anchor distT="0" distB="0" distL="114300" distR="114300" simplePos="0" relativeHeight="251659264" behindDoc="0" locked="0" layoutInCell="1" allowOverlap="1">
                <wp:simplePos x="0" y="0"/>
                <wp:positionH relativeFrom="margin">
                  <wp:posOffset>37465</wp:posOffset>
                </wp:positionH>
                <wp:positionV relativeFrom="paragraph">
                  <wp:posOffset>750570</wp:posOffset>
                </wp:positionV>
                <wp:extent cx="5228590" cy="13335"/>
                <wp:effectExtent l="0" t="0" r="0" b="0"/>
                <wp:wrapNone/>
                <wp:docPr id="13" name="直接箭头连接符 13"/>
                <wp:cNvGraphicFramePr/>
                <a:graphic xmlns:a="http://schemas.openxmlformats.org/drawingml/2006/main">
                  <a:graphicData uri="http://schemas.microsoft.com/office/word/2010/wordprocessingShape">
                    <wps:wsp>
                      <wps:cNvCnPr/>
                      <wps:spPr>
                        <a:xfrm flipV="1">
                          <a:off x="0" y="0"/>
                          <a:ext cx="5228590" cy="13335"/>
                        </a:xfrm>
                        <a:prstGeom prst="straightConnector1">
                          <a:avLst/>
                        </a:prstGeom>
                        <a:ln w="15875" cap="flat" cmpd="sng">
                          <a:solidFill>
                            <a:srgbClr val="FF0000"/>
                          </a:solidFill>
                          <a:prstDash val="solid"/>
                          <a:miter/>
                          <a:headEnd type="none" w="med" len="med"/>
                          <a:tailEnd type="none" w="med" len="med"/>
                        </a:ln>
                        <a:effectLst/>
                      </wps:spPr>
                      <wps:bodyPr/>
                    </wps:wsp>
                  </a:graphicData>
                </a:graphic>
              </wp:anchor>
            </w:drawing>
          </mc:Choice>
          <mc:Fallback>
            <w:pict>
              <v:shape id="_x0000_s1026" o:spid="_x0000_s1026" o:spt="32" type="#_x0000_t32" style="position:absolute;left:0pt;flip:y;margin-left:2.95pt;margin-top:59.1pt;height:1.05pt;width:411.7pt;mso-position-horizontal-relative:margin;z-index:251659264;mso-width-relative:page;mso-height-relative:page;" filled="f" stroked="t" coordsize="21600,21600" o:gfxdata="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aetFp2AAAAAkBAAAPAAAA&#10;AAAAAAEAIAAAACIAAABkcnMvZG93bnJldi54bWxQSwECFAAUAAAACACHTuJARA55bxUCAAAVBAAA&#10;DgAAAAAAAAABACAAAAAnAQAAZHJzL2Uyb0RvYy54bWxQSwUGAAAAAAYABgBZAQAArgUAAAAA&#10;">
                <v:fill on="f" focussize="0,0"/>
                <v:stroke weight="1.25pt" color="#FF0000" joinstyle="miter"/>
                <v:imagedata o:title=""/>
                <o:lock v:ext="edit" aspectratio="f"/>
              </v:shape>
            </w:pict>
          </mc:Fallback>
        </mc:AlternateContent>
      </w:r>
      <w:r>
        <w:rPr>
          <w:rFonts w:hint="eastAsia" w:ascii="Times New Roman" w:hAnsi="Times New Roman" w:eastAsia="方正小标宋简体"/>
          <w:bCs/>
          <w:color w:val="FF0000"/>
          <w:w w:val="112"/>
          <w:kern w:val="44"/>
          <w:sz w:val="72"/>
          <w:szCs w:val="72"/>
        </w:rPr>
        <w:t>中欧</w:t>
      </w:r>
      <w:r>
        <w:rPr>
          <w:rFonts w:ascii="Times New Roman" w:hAnsi="Times New Roman" w:eastAsia="方正小标宋简体"/>
          <w:bCs/>
          <w:color w:val="FF0000"/>
          <w:w w:val="112"/>
          <w:kern w:val="44"/>
          <w:sz w:val="72"/>
          <w:szCs w:val="72"/>
        </w:rPr>
        <w:t>人文艺术教育联盟</w:t>
      </w:r>
    </w:p>
    <w:p>
      <w:pPr>
        <w:spacing w:before="312" w:beforeLines="100" w:after="312" w:afterLines="100" w:line="560" w:lineRule="exact"/>
        <w:jc w:val="center"/>
        <w:rPr>
          <w:rFonts w:hint="eastAsia" w:ascii="方正小标宋简体" w:hAnsi="方正小标宋简体" w:eastAsia="方正小标宋简体" w:cs="方正小标宋简体"/>
          <w:szCs w:val="32"/>
        </w:rPr>
      </w:pPr>
      <w:r>
        <w:rPr>
          <w:rFonts w:hint="eastAsia" w:ascii="方正小标宋简体" w:hAnsi="方正小标宋简体" w:eastAsia="方正小标宋简体" w:cs="方正小标宋简体"/>
          <w:sz w:val="36"/>
          <w:szCs w:val="36"/>
        </w:rPr>
        <w:t>关于举办2022中欧人文艺术教育论坛的通知</w:t>
      </w:r>
    </w:p>
    <w:p>
      <w:pPr>
        <w:spacing w:line="560" w:lineRule="exact"/>
        <w:rPr>
          <w:rFonts w:ascii="仿宋_GB2312" w:hAnsi="仿宋_GB2312" w:eastAsia="仿宋_GB2312" w:cs="仿宋_GB2312"/>
          <w:szCs w:val="32"/>
        </w:rPr>
      </w:pPr>
      <w:r>
        <w:rPr>
          <w:rFonts w:hint="eastAsia" w:ascii="仿宋_GB2312" w:hAnsi="仿宋_GB2312" w:eastAsia="仿宋_GB2312" w:cs="仿宋_GB2312"/>
          <w:szCs w:val="32"/>
        </w:rPr>
        <w:t>有关单位:</w:t>
      </w:r>
    </w:p>
    <w:p>
      <w:pPr>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为贯彻落实全国教育大会精神和《中办国办关于加强和改进中外人文交流工作的若干意见》《教育部等八部门关于加快和扩大新时代教育对外开放的意见》，推广人文交流与合作理念，发挥人文交流育人作用，推动中国与欧洲各国在人文艺术教育领域的务实合作，为中英、中法、中德和中欧盟高级别人文交流机制积累成果、培育品牌，促进中欧民心相通与文明互鉴，根据中欧人文艺术教育联盟（下称联盟）工作计划，经批准，兹定于9月下旬在南京举办2022中欧人文艺术教育论坛。现将有关事项通知如下:</w:t>
      </w:r>
    </w:p>
    <w:p>
      <w:pPr>
        <w:spacing w:line="560" w:lineRule="exact"/>
        <w:ind w:firstLine="640" w:firstLineChars="200"/>
        <w:rPr>
          <w:rFonts w:ascii="黑体" w:hAnsi="黑体" w:eastAsia="黑体" w:cs="黑体"/>
          <w:szCs w:val="32"/>
        </w:rPr>
      </w:pPr>
      <w:r>
        <w:rPr>
          <w:rFonts w:hint="eastAsia" w:ascii="黑体" w:hAnsi="黑体" w:eastAsia="黑体" w:cs="黑体"/>
          <w:szCs w:val="32"/>
        </w:rPr>
        <w:t>一、论坛主题</w:t>
      </w:r>
    </w:p>
    <w:p>
      <w:pPr>
        <w:tabs>
          <w:tab w:val="left" w:pos="8190"/>
        </w:tabs>
        <w:spacing w:line="560" w:lineRule="exact"/>
        <w:ind w:right="192" w:rightChars="60"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新时代中欧人文艺术教育交流的融合与发展</w:t>
      </w:r>
    </w:p>
    <w:p>
      <w:pPr>
        <w:spacing w:line="560" w:lineRule="exact"/>
        <w:ind w:firstLine="640" w:firstLineChars="200"/>
        <w:rPr>
          <w:rFonts w:ascii="黑体" w:hAnsi="黑体" w:eastAsia="黑体" w:cs="黑体"/>
          <w:szCs w:val="32"/>
        </w:rPr>
      </w:pPr>
      <w:r>
        <w:rPr>
          <w:rFonts w:hint="eastAsia" w:ascii="黑体" w:hAnsi="黑体" w:eastAsia="黑体" w:cs="黑体"/>
          <w:szCs w:val="32"/>
        </w:rPr>
        <w:t>二、举办单位</w:t>
      </w:r>
    </w:p>
    <w:p>
      <w:pPr>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主办单位: 中欧人文艺术教育联盟、教育部中外人文交流中心</w:t>
      </w:r>
    </w:p>
    <w:p>
      <w:pPr>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承办单位: 南京艺术学院</w:t>
      </w:r>
    </w:p>
    <w:p>
      <w:pPr>
        <w:spacing w:line="560" w:lineRule="exact"/>
        <w:ind w:firstLine="640" w:firstLineChars="200"/>
        <w:rPr>
          <w:rFonts w:ascii="仿宋_GB2312" w:hAnsi="黑体" w:eastAsia="仿宋_GB2312" w:cs="黑体"/>
          <w:color w:val="000000"/>
          <w:szCs w:val="32"/>
        </w:rPr>
      </w:pPr>
      <w:r>
        <w:rPr>
          <w:rFonts w:hint="eastAsia" w:ascii="仿宋_GB2312" w:hAnsi="仿宋_GB2312" w:eastAsia="仿宋_GB2312" w:cs="仿宋_GB2312"/>
          <w:szCs w:val="32"/>
        </w:rPr>
        <w:t>支持单位: 全国高校美育教学指导委员会等</w:t>
      </w:r>
    </w:p>
    <w:p>
      <w:pPr>
        <w:spacing w:line="560" w:lineRule="exact"/>
        <w:ind w:firstLine="640" w:firstLineChars="200"/>
        <w:rPr>
          <w:rFonts w:ascii="黑体" w:hAnsi="黑体" w:eastAsia="黑体" w:cs="黑体"/>
          <w:szCs w:val="32"/>
        </w:rPr>
      </w:pPr>
      <w:r>
        <w:rPr>
          <w:rFonts w:hint="eastAsia" w:ascii="黑体" w:hAnsi="黑体" w:eastAsia="黑体" w:cs="黑体"/>
          <w:szCs w:val="32"/>
        </w:rPr>
        <w:t>三、时间地点</w:t>
      </w:r>
    </w:p>
    <w:p>
      <w:pPr>
        <w:spacing w:line="560" w:lineRule="exact"/>
        <w:ind w:left="0" w:leftChars="0"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论坛时间：2022年9月23日-25日</w:t>
      </w:r>
    </w:p>
    <w:p>
      <w:pPr>
        <w:spacing w:line="560" w:lineRule="exact"/>
        <w:ind w:left="0" w:leftChars="0"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论坛</w:t>
      </w:r>
      <w:r>
        <w:rPr>
          <w:color w:val="FF0000"/>
          <w:w w:val="112"/>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485140</wp:posOffset>
                </wp:positionV>
                <wp:extent cx="5239385" cy="13335"/>
                <wp:effectExtent l="0" t="1905" r="18415" b="22860"/>
                <wp:wrapNone/>
                <wp:docPr id="4" name="直接连接符 4"/>
                <wp:cNvGraphicFramePr/>
                <a:graphic xmlns:a="http://schemas.openxmlformats.org/drawingml/2006/main">
                  <a:graphicData uri="http://schemas.microsoft.com/office/word/2010/wordprocessingShape">
                    <wps:wsp>
                      <wps:cNvCnPr/>
                      <wps:spPr>
                        <a:xfrm flipV="1">
                          <a:off x="0" y="0"/>
                          <a:ext cx="5239385" cy="13335"/>
                        </a:xfrm>
                        <a:prstGeom prst="line">
                          <a:avLst/>
                        </a:prstGeom>
                        <a:ln w="38100" cap="flat" cmpd="sng">
                          <a:solidFill>
                            <a:srgbClr val="FF0000"/>
                          </a:solidFill>
                          <a:prstDash val="solid"/>
                          <a:miter/>
                          <a:headEnd type="none" w="med" len="med"/>
                          <a:tailEnd type="none" w="med" len="med"/>
                        </a:ln>
                        <a:effectLst/>
                      </wps:spPr>
                      <wps:bodyPr/>
                    </wps:wsp>
                  </a:graphicData>
                </a:graphic>
              </wp:anchor>
            </w:drawing>
          </mc:Choice>
          <mc:Fallback>
            <w:pict>
              <v:line id="_x0000_s1026" o:spid="_x0000_s1026" o:spt="20" style="position:absolute;left:0pt;flip:y;margin-left:0.1pt;margin-top:38.2pt;height:1.05pt;width:412.55pt;z-index:251662336;mso-width-relative:page;mso-height-relative:page;" filled="f" stroked="t" coordsize="21600,21600" o:gfxdata="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uiTe9QAAAAGAQAADwAAAAAAAAABACAAAAAiAAAAZHJzL2Rv&#10;d25yZXYueG1sUEsBAhQAFAAAAAgAh07iQJAiGHYFAgAA/wMAAA4AAAAAAAAAAQAgAAAAIwEAAGRy&#10;cy9lMm9Eb2MueG1sUEsFBgAAAAAGAAYAWQEAAJoFAAAAAA==&#10;">
                <v:fill on="f" focussize="0,0"/>
                <v:stroke weight="3pt" color="#FF0000" joinstyle="miter"/>
                <v:imagedata o:title=""/>
                <o:lock v:ext="edit" aspectratio="f"/>
              </v:line>
            </w:pict>
          </mc:Fallback>
        </mc:AlternateContent>
      </w:r>
      <w:r>
        <w:rPr>
          <w:color w:val="FF0000"/>
          <w:w w:val="112"/>
        </w:rPr>
        <mc:AlternateContent>
          <mc:Choice Requires="wps">
            <w:drawing>
              <wp:anchor distT="0" distB="0" distL="114300" distR="114300" simplePos="0" relativeHeight="251661312" behindDoc="0" locked="0" layoutInCell="1" allowOverlap="1">
                <wp:simplePos x="0" y="0"/>
                <wp:positionH relativeFrom="margin">
                  <wp:posOffset>-10160</wp:posOffset>
                </wp:positionH>
                <wp:positionV relativeFrom="paragraph">
                  <wp:posOffset>421640</wp:posOffset>
                </wp:positionV>
                <wp:extent cx="5228590" cy="13335"/>
                <wp:effectExtent l="0" t="0" r="0" b="0"/>
                <wp:wrapNone/>
                <wp:docPr id="3" name="直接箭头连接符 3"/>
                <wp:cNvGraphicFramePr/>
                <a:graphic xmlns:a="http://schemas.openxmlformats.org/drawingml/2006/main">
                  <a:graphicData uri="http://schemas.microsoft.com/office/word/2010/wordprocessingShape">
                    <wps:wsp>
                      <wps:cNvCnPr/>
                      <wps:spPr>
                        <a:xfrm flipV="1">
                          <a:off x="0" y="0"/>
                          <a:ext cx="5228590" cy="13335"/>
                        </a:xfrm>
                        <a:prstGeom prst="straightConnector1">
                          <a:avLst/>
                        </a:prstGeom>
                        <a:ln w="15875" cap="flat" cmpd="sng">
                          <a:solidFill>
                            <a:srgbClr val="FF0000"/>
                          </a:solidFill>
                          <a:prstDash val="solid"/>
                          <a:miter/>
                          <a:headEnd type="none" w="med" len="med"/>
                          <a:tailEnd type="none" w="med" len="med"/>
                        </a:ln>
                        <a:effectLst/>
                      </wps:spPr>
                      <wps:bodyPr/>
                    </wps:wsp>
                  </a:graphicData>
                </a:graphic>
              </wp:anchor>
            </w:drawing>
          </mc:Choice>
          <mc:Fallback>
            <w:pict>
              <v:shape id="_x0000_s1026" o:spid="_x0000_s1026" o:spt="32" type="#_x0000_t32" style="position:absolute;left:0pt;flip:y;margin-left:-0.8pt;margin-top:33.2pt;height:1.05pt;width:411.7pt;mso-position-horizontal-relative:margin;z-index:251661312;mso-width-relative:page;mso-height-relative:page;" filled="f" stroked="t" coordsize="21600,21600" o:gfxdata="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zHwZdcAAAAIAQAADwAAAAAA&#10;AAABACAAAAAiAAAAZHJzL2Rvd25yZXYueG1sUEsBAhQAFAAAAAgAh07iQHPOqR8UAgAAEwQAAA4A&#10;AAAAAAAAAQAgAAAAJgEAAGRycy9lMm9Eb2MueG1sUEsFBgAAAAAGAAYAWQEAAKwFAAAAAA==&#10;">
                <v:fill on="f" focussize="0,0"/>
                <v:stroke weight="1.25pt" color="#FF0000" joinstyle="miter"/>
                <v:imagedata o:title=""/>
                <o:lock v:ext="edit" aspectratio="f"/>
              </v:shape>
            </w:pict>
          </mc:Fallback>
        </mc:AlternateContent>
      </w:r>
      <w:r>
        <w:rPr>
          <w:rFonts w:hint="eastAsia" w:ascii="仿宋_GB2312" w:hAnsi="仿宋_GB2312" w:eastAsia="仿宋_GB2312" w:cs="仿宋_GB2312"/>
          <w:szCs w:val="32"/>
        </w:rPr>
        <w:t>地点：南京市北京西路74号南京艺术学院校内</w:t>
      </w:r>
    </w:p>
    <w:p>
      <w:pPr>
        <w:spacing w:line="560" w:lineRule="exact"/>
        <w:ind w:firstLine="640" w:firstLineChars="200"/>
        <w:rPr>
          <w:rFonts w:ascii="黑体" w:hAnsi="黑体" w:eastAsia="黑体" w:cs="黑体"/>
          <w:szCs w:val="32"/>
        </w:rPr>
      </w:pPr>
      <w:r>
        <w:rPr>
          <w:rFonts w:hint="eastAsia" w:ascii="黑体" w:hAnsi="黑体" w:eastAsia="黑体" w:cs="黑体"/>
          <w:szCs w:val="32"/>
        </w:rPr>
        <w:t>四、主要安排</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（一）9月23日（周五）</w:t>
      </w:r>
    </w:p>
    <w:p>
      <w:pPr>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上午: 论坛</w:t>
      </w:r>
      <w:r>
        <w:rPr>
          <w:rFonts w:hint="eastAsia" w:ascii="仿宋_GB2312" w:hAnsi="Times New Roman" w:eastAsia="仿宋_GB2312"/>
          <w:szCs w:val="32"/>
        </w:rPr>
        <w:t>注册报到</w:t>
      </w:r>
    </w:p>
    <w:p>
      <w:pPr>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下午: 实地参访</w:t>
      </w:r>
    </w:p>
    <w:p>
      <w:pPr>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晚上: 中欧人文交流音乐会</w:t>
      </w:r>
    </w:p>
    <w:p>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（二）9月24日（周六）</w:t>
      </w:r>
    </w:p>
    <w:p>
      <w:pPr>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上午:1.开幕式（包括全体合影、嘉宾致辞等）；2.主论坛（包括主旨发言、成果展示环节等 ）</w:t>
      </w:r>
    </w:p>
    <w:p>
      <w:pPr>
        <w:tabs>
          <w:tab w:val="left" w:pos="8190"/>
        </w:tabs>
        <w:spacing w:line="560" w:lineRule="exact"/>
        <w:ind w:right="192" w:rightChars="60"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下午: 1.七个平行分论坛（主题：a.新时代-新生态-新设计暨艺术助力乡村振兴；b.跨领域暨跨文化美术共同体2035展望；c.青少年人文艺术教育发展；d.亚欧文明区的文化传承与交流；e.音乐表演理论的东方视野；f.跨文化传播与全球本地化电影；g.科技与艺术共容共生：设计的新维度与新疆界）；2.“星</w:t>
      </w:r>
      <w:r>
        <w:rPr>
          <w:rFonts w:hint="eastAsia" w:ascii="微软雅黑" w:hAnsi="微软雅黑" w:eastAsia="微软雅黑" w:cs="微软雅黑"/>
          <w:szCs w:val="32"/>
        </w:rPr>
        <w:t>·</w:t>
      </w:r>
      <w:r>
        <w:rPr>
          <w:rFonts w:hint="eastAsia" w:ascii="仿宋_GB2312" w:hAnsi="仿宋_GB2312" w:eastAsia="仿宋_GB2312" w:cs="仿宋_GB2312"/>
          <w:szCs w:val="32"/>
        </w:rPr>
        <w:t>望</w:t>
      </w:r>
      <w:r>
        <w:rPr>
          <w:rFonts w:hint="eastAsia" w:ascii="微软雅黑" w:hAnsi="微软雅黑" w:eastAsia="微软雅黑" w:cs="微软雅黑"/>
          <w:szCs w:val="32"/>
        </w:rPr>
        <w:t>·</w:t>
      </w:r>
      <w:r>
        <w:rPr>
          <w:rFonts w:hint="eastAsia" w:ascii="仿宋_GB2312" w:hAnsi="仿宋_GB2312" w:eastAsia="仿宋_GB2312" w:cs="仿宋_GB2312"/>
          <w:szCs w:val="32"/>
        </w:rPr>
        <w:t>夜话”冷餐会（包括2023论坛承办交接仪式）</w:t>
      </w:r>
    </w:p>
    <w:p>
      <w:pPr>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（三）9月25日（周日）</w:t>
      </w:r>
    </w:p>
    <w:p>
      <w:pPr>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离会</w:t>
      </w:r>
    </w:p>
    <w:p>
      <w:pPr>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（四）配套活动</w:t>
      </w:r>
    </w:p>
    <w:p>
      <w:pPr>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1.学生作品展</w:t>
      </w:r>
    </w:p>
    <w:p>
      <w:pPr>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2.论坛主题学术成果汇编</w:t>
      </w:r>
    </w:p>
    <w:p>
      <w:pPr>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注：具体安排见</w:t>
      </w:r>
      <w:r>
        <w:rPr>
          <w:rFonts w:ascii="仿宋_GB2312" w:hAnsi="仿宋_GB2312" w:eastAsia="仿宋_GB2312" w:cs="仿宋_GB2312"/>
          <w:szCs w:val="32"/>
        </w:rPr>
        <w:t>《</w:t>
      </w:r>
      <w:r>
        <w:rPr>
          <w:rFonts w:hint="eastAsia" w:ascii="仿宋_GB2312" w:hAnsi="仿宋_GB2312" w:eastAsia="仿宋_GB2312" w:cs="仿宋_GB2312"/>
          <w:szCs w:val="32"/>
        </w:rPr>
        <w:t>论坛</w:t>
      </w:r>
      <w:r>
        <w:rPr>
          <w:rFonts w:ascii="仿宋_GB2312" w:hAnsi="仿宋_GB2312" w:eastAsia="仿宋_GB2312" w:cs="仿宋_GB2312"/>
          <w:szCs w:val="32"/>
        </w:rPr>
        <w:t>手册》</w:t>
      </w:r>
      <w:r>
        <w:rPr>
          <w:rFonts w:hint="eastAsia" w:ascii="仿宋_GB2312" w:hAnsi="仿宋_GB2312" w:eastAsia="仿宋_GB2312" w:cs="仿宋_GB2312"/>
          <w:szCs w:val="32"/>
        </w:rPr>
        <w:t>，届时</w:t>
      </w:r>
      <w:r>
        <w:rPr>
          <w:rFonts w:ascii="仿宋_GB2312" w:hAnsi="仿宋_GB2312" w:eastAsia="仿宋_GB2312" w:cs="仿宋_GB2312"/>
          <w:szCs w:val="32"/>
        </w:rPr>
        <w:t>由</w:t>
      </w:r>
      <w:r>
        <w:rPr>
          <w:rFonts w:hint="eastAsia" w:ascii="仿宋_GB2312" w:hAnsi="仿宋_GB2312" w:eastAsia="仿宋_GB2312" w:cs="仿宋_GB2312"/>
          <w:szCs w:val="32"/>
        </w:rPr>
        <w:t>论坛会务组提供。</w:t>
      </w:r>
    </w:p>
    <w:p>
      <w:pPr>
        <w:spacing w:line="560" w:lineRule="exact"/>
        <w:ind w:firstLine="640" w:firstLineChars="200"/>
        <w:rPr>
          <w:rFonts w:ascii="黑体" w:hAnsi="黑体" w:eastAsia="黑体" w:cs="黑体"/>
          <w:szCs w:val="32"/>
        </w:rPr>
      </w:pPr>
      <w:r>
        <w:rPr>
          <w:rFonts w:hint="eastAsia" w:ascii="黑体" w:hAnsi="黑体" w:eastAsia="黑体" w:cs="黑体"/>
          <w:szCs w:val="32"/>
        </w:rPr>
        <w:t>五、拟</w:t>
      </w:r>
      <w:r>
        <w:rPr>
          <w:rFonts w:ascii="黑体" w:hAnsi="黑体" w:eastAsia="黑体" w:cs="黑体"/>
          <w:szCs w:val="32"/>
        </w:rPr>
        <w:t>邀</w:t>
      </w:r>
      <w:r>
        <w:rPr>
          <w:rFonts w:hint="eastAsia" w:ascii="黑体" w:hAnsi="黑体" w:eastAsia="黑体" w:cs="黑体"/>
          <w:szCs w:val="32"/>
        </w:rPr>
        <w:t>参会人员</w:t>
      </w:r>
    </w:p>
    <w:p>
      <w:pPr>
        <w:widowControl/>
        <w:spacing w:line="560" w:lineRule="exact"/>
        <w:ind w:firstLine="640" w:firstLineChars="200"/>
        <w:jc w:val="left"/>
        <w:rPr>
          <w:rFonts w:ascii="仿宋_GB2312" w:hAnsi="仿宋_GB2312" w:eastAsia="仿宋_GB2312" w:cs="仿宋_GB2312"/>
          <w:szCs w:val="32"/>
        </w:rPr>
      </w:pPr>
      <w:r>
        <w:rPr>
          <w:rFonts w:hint="eastAsia" w:ascii="仿宋_GB2312" w:hAnsi="仿宋_GB2312" w:eastAsia="仿宋_GB2312" w:cs="仿宋_GB2312"/>
          <w:szCs w:val="32"/>
        </w:rPr>
        <w:t>教育部等有关部委领导；欧盟驻华代表团及欧洲国家驻华使馆代表；地方教育行政部门相关人员；联盟成员单位代表、专家委员会代表；中欧人文艺术教育领域专家、学者；企事业单位及社会组织代表等。</w:t>
      </w:r>
    </w:p>
    <w:p>
      <w:pPr>
        <w:spacing w:line="560" w:lineRule="exact"/>
        <w:ind w:firstLine="640" w:firstLineChars="200"/>
        <w:rPr>
          <w:rFonts w:ascii="黑体" w:hAnsi="黑体" w:eastAsia="黑体" w:cs="黑体"/>
          <w:szCs w:val="32"/>
        </w:rPr>
      </w:pPr>
      <w:r>
        <w:rPr>
          <w:rFonts w:hint="eastAsia" w:ascii="黑体" w:hAnsi="黑体" w:eastAsia="黑体" w:cs="黑体"/>
          <w:szCs w:val="32"/>
        </w:rPr>
        <w:t>六、论坛报名</w:t>
      </w:r>
    </w:p>
    <w:p>
      <w:pPr>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本论坛优先联盟成员单位人员报名参加，亦欢迎有意支持联盟发展的非成员单位人员积极报名参加。受疫情防控影响，线下参会规模有限，将按照联盟成员单位人员、报名时间确定线下参会人员名单；同时，为线上参会人员提供参会链接。请最迟于8月20日（周六）将回执发至论坛报名邮箱 ceeaha_</w:t>
      </w:r>
      <w:r>
        <w:rPr>
          <w:rFonts w:ascii="仿宋_GB2312" w:hAnsi="仿宋_GB2312" w:eastAsia="仿宋_GB2312" w:cs="仿宋_GB2312"/>
          <w:szCs w:val="32"/>
        </w:rPr>
        <w:t>forum</w:t>
      </w:r>
      <w:r>
        <w:rPr>
          <w:rFonts w:hint="eastAsia" w:ascii="仿宋_GB2312" w:hAnsi="仿宋_GB2312" w:eastAsia="仿宋_GB2312" w:cs="仿宋_GB2312"/>
          <w:szCs w:val="32"/>
        </w:rPr>
        <w:t>@163.com。</w:t>
      </w:r>
    </w:p>
    <w:p>
      <w:pPr>
        <w:spacing w:line="560" w:lineRule="exact"/>
        <w:ind w:firstLine="640" w:firstLineChars="200"/>
        <w:rPr>
          <w:rFonts w:ascii="仿宋_GB2312" w:hAnsi="仿宋_GB2312" w:eastAsia="仿宋_GB2312" w:cs="仿宋_GB2312"/>
          <w:szCs w:val="32"/>
        </w:rPr>
      </w:pPr>
      <w:r>
        <w:rPr>
          <w:rFonts w:hint="eastAsia" w:ascii="黑体" w:hAnsi="黑体" w:eastAsia="黑体" w:cs="黑体"/>
          <w:szCs w:val="32"/>
        </w:rPr>
        <w:t>七、</w:t>
      </w:r>
      <w:r>
        <w:rPr>
          <w:rFonts w:hint="eastAsia" w:ascii="仿宋_GB2312" w:hAnsi="仿宋_GB2312" w:eastAsia="仿宋_GB2312" w:cs="仿宋_GB2312"/>
          <w:szCs w:val="32"/>
        </w:rPr>
        <w:t>论坛不收取任何费用。论坛期间的食宿、交通费用自理，请提前自行预定参会期间酒店。论坛会务组将向</w:t>
      </w:r>
      <w:r>
        <w:rPr>
          <w:rFonts w:ascii="仿宋_GB2312" w:hAnsi="仿宋_GB2312" w:eastAsia="仿宋_GB2312" w:cs="仿宋_GB2312"/>
          <w:szCs w:val="32"/>
        </w:rPr>
        <w:t>报名成功的参会人员</w:t>
      </w:r>
      <w:r>
        <w:rPr>
          <w:rFonts w:hint="eastAsia" w:ascii="仿宋_GB2312" w:hAnsi="仿宋_GB2312" w:eastAsia="仿宋_GB2312" w:cs="仿宋_GB2312"/>
          <w:szCs w:val="32"/>
        </w:rPr>
        <w:t>提供酒店推荐信息。</w:t>
      </w:r>
    </w:p>
    <w:p>
      <w:pPr>
        <w:spacing w:line="560" w:lineRule="exact"/>
        <w:ind w:firstLine="640" w:firstLineChars="200"/>
        <w:rPr>
          <w:rFonts w:ascii="黑体" w:hAnsi="黑体" w:eastAsia="黑体" w:cs="黑体"/>
          <w:szCs w:val="32"/>
        </w:rPr>
      </w:pPr>
      <w:r>
        <w:rPr>
          <w:rFonts w:hint="eastAsia" w:ascii="黑体" w:hAnsi="黑体" w:eastAsia="黑体" w:cs="黑体"/>
          <w:szCs w:val="32"/>
        </w:rPr>
        <w:t>八、其他事项</w:t>
      </w:r>
    </w:p>
    <w:p>
      <w:pPr>
        <w:pStyle w:val="6"/>
        <w:ind w:left="0" w:leftChars="0"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（一）论坛作为开放、合作、共赢的平台，欢迎联盟成员单位等联系本届论坛会务组或联盟秘书处洽谈参与或合作举办论坛相关活动事宜。</w:t>
      </w:r>
    </w:p>
    <w:p>
      <w:pPr>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（二）为积淀中欧人文艺术教育领域学术成果，丰富中欧人文交流内涵，本届论坛拟</w:t>
      </w:r>
      <w:r>
        <w:rPr>
          <w:rFonts w:hint="default" w:ascii="仿宋_GB2312" w:hAnsi="仿宋_GB2312" w:eastAsia="仿宋_GB2312" w:cs="仿宋_GB2312"/>
          <w:szCs w:val="32"/>
        </w:rPr>
        <w:t>公开</w:t>
      </w:r>
      <w:r>
        <w:rPr>
          <w:rFonts w:hint="eastAsia" w:ascii="仿宋_GB2312" w:hAnsi="仿宋_GB2312" w:eastAsia="仿宋_GB2312" w:cs="仿宋_GB2312"/>
          <w:szCs w:val="32"/>
        </w:rPr>
        <w:t>征集与论坛主题相关的学术论文或研究报告并进行汇编，有意投稿者请联系本届论坛会务</w:t>
      </w:r>
      <w:r>
        <w:rPr>
          <w:rFonts w:ascii="仿宋_GB2312" w:hAnsi="仿宋_GB2312" w:eastAsia="仿宋_GB2312" w:cs="仿宋_GB2312"/>
          <w:szCs w:val="32"/>
        </w:rPr>
        <w:t>组</w:t>
      </w:r>
      <w:r>
        <w:rPr>
          <w:rFonts w:hint="eastAsia" w:ascii="仿宋_GB2312" w:hAnsi="仿宋_GB2312" w:eastAsia="仿宋_GB2312" w:cs="仿宋_GB2312"/>
          <w:szCs w:val="32"/>
        </w:rPr>
        <w:t>，</w:t>
      </w:r>
      <w:r>
        <w:rPr>
          <w:rFonts w:ascii="仿宋_GB2312" w:hAnsi="仿宋_GB2312" w:eastAsia="仿宋_GB2312" w:cs="仿宋_GB2312"/>
          <w:szCs w:val="32"/>
        </w:rPr>
        <w:t>投稿截止日期</w:t>
      </w:r>
      <w:r>
        <w:rPr>
          <w:rFonts w:hint="eastAsia" w:ascii="仿宋_GB2312" w:hAnsi="仿宋_GB2312" w:eastAsia="仿宋_GB2312" w:cs="仿宋_GB2312"/>
          <w:szCs w:val="32"/>
        </w:rPr>
        <w:t>8月20日（周六），</w:t>
      </w:r>
      <w:r>
        <w:rPr>
          <w:rFonts w:ascii="仿宋_GB2312" w:hAnsi="仿宋_GB2312" w:eastAsia="仿宋_GB2312" w:cs="仿宋_GB2312"/>
          <w:szCs w:val="32"/>
        </w:rPr>
        <w:t>具体</w:t>
      </w:r>
      <w:r>
        <w:rPr>
          <w:rFonts w:hint="eastAsia" w:ascii="仿宋_GB2312" w:hAnsi="仿宋_GB2312" w:eastAsia="仿宋_GB2312" w:cs="仿宋_GB2312"/>
          <w:szCs w:val="32"/>
        </w:rPr>
        <w:t>要求见附件2。</w:t>
      </w:r>
    </w:p>
    <w:p>
      <w:pPr>
        <w:pStyle w:val="6"/>
        <w:widowControl w:val="0"/>
        <w:ind w:left="0" w:leftChars="0"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（三）联盟</w:t>
      </w:r>
      <w:r>
        <w:rPr>
          <w:rFonts w:ascii="仿宋_GB2312" w:hAnsi="仿宋_GB2312" w:eastAsia="仿宋_GB2312" w:cs="仿宋_GB2312"/>
          <w:szCs w:val="32"/>
        </w:rPr>
        <w:t>计划</w:t>
      </w:r>
      <w:r>
        <w:rPr>
          <w:rFonts w:hint="eastAsia" w:ascii="仿宋_GB2312" w:hAnsi="仿宋_GB2312" w:eastAsia="仿宋_GB2312" w:cs="仿宋_GB2312"/>
          <w:szCs w:val="32"/>
        </w:rPr>
        <w:t>联合</w:t>
      </w:r>
      <w:r>
        <w:rPr>
          <w:rFonts w:ascii="仿宋_GB2312" w:hAnsi="仿宋_GB2312" w:eastAsia="仿宋_GB2312" w:cs="仿宋_GB2312"/>
          <w:szCs w:val="32"/>
        </w:rPr>
        <w:t>相关单位启动</w:t>
      </w:r>
      <w:r>
        <w:rPr>
          <w:rFonts w:hint="eastAsia" w:ascii="仿宋_GB2312" w:hAnsi="仿宋_GB2312" w:eastAsia="仿宋_GB2312" w:cs="仿宋_GB2312"/>
          <w:szCs w:val="32"/>
        </w:rPr>
        <w:t>《中欧人文艺术教育交流蓝皮书》汇编</w:t>
      </w:r>
      <w:r>
        <w:rPr>
          <w:rFonts w:ascii="仿宋_GB2312" w:hAnsi="仿宋_GB2312" w:eastAsia="仿宋_GB2312" w:cs="仿宋_GB2312"/>
          <w:szCs w:val="32"/>
        </w:rPr>
        <w:t>工作。</w:t>
      </w:r>
      <w:r>
        <w:rPr>
          <w:rFonts w:hint="eastAsia" w:ascii="仿宋_GB2312" w:hAnsi="仿宋_GB2312" w:eastAsia="仿宋_GB2312" w:cs="仿宋_GB2312"/>
          <w:szCs w:val="32"/>
        </w:rPr>
        <w:t>为此，</w:t>
      </w:r>
      <w:r>
        <w:rPr>
          <w:rFonts w:ascii="仿宋_GB2312" w:hAnsi="仿宋_GB2312" w:eastAsia="仿宋_GB2312" w:cs="仿宋_GB2312"/>
          <w:szCs w:val="32"/>
        </w:rPr>
        <w:t>将</w:t>
      </w:r>
      <w:r>
        <w:rPr>
          <w:rFonts w:hint="eastAsia" w:ascii="仿宋_GB2312" w:hAnsi="仿宋_GB2312" w:eastAsia="仿宋_GB2312" w:cs="仿宋_GB2312"/>
          <w:szCs w:val="32"/>
        </w:rPr>
        <w:t>面向联盟</w:t>
      </w:r>
      <w:r>
        <w:rPr>
          <w:rFonts w:ascii="仿宋_GB2312" w:hAnsi="仿宋_GB2312" w:eastAsia="仿宋_GB2312" w:cs="仿宋_GB2312"/>
          <w:szCs w:val="32"/>
        </w:rPr>
        <w:t>成员单位等</w:t>
      </w:r>
      <w:r>
        <w:rPr>
          <w:rFonts w:hint="eastAsia" w:ascii="仿宋_GB2312" w:hAnsi="仿宋_GB2312" w:eastAsia="仿宋_GB2312" w:cs="仿宋_GB2312"/>
          <w:szCs w:val="32"/>
        </w:rPr>
        <w:t>征集中欧人文艺术教育领域的典型工作</w:t>
      </w:r>
      <w:r>
        <w:rPr>
          <w:rFonts w:ascii="仿宋_GB2312" w:hAnsi="仿宋_GB2312" w:eastAsia="仿宋_GB2312" w:cs="仿宋_GB2312"/>
          <w:szCs w:val="32"/>
        </w:rPr>
        <w:t>案例</w:t>
      </w:r>
      <w:r>
        <w:rPr>
          <w:rFonts w:hint="eastAsia" w:ascii="仿宋_GB2312" w:hAnsi="仿宋_GB2312" w:eastAsia="仿宋_GB2312" w:cs="仿宋_GB2312"/>
          <w:szCs w:val="32"/>
        </w:rPr>
        <w:t>。具体案例征集要求另行通知。</w:t>
      </w:r>
    </w:p>
    <w:p>
      <w:pPr>
        <w:spacing w:line="560" w:lineRule="exact"/>
        <w:ind w:firstLine="640" w:firstLineChars="200"/>
        <w:rPr>
          <w:rFonts w:ascii="黑体" w:hAnsi="黑体" w:eastAsia="黑体" w:cs="黑体"/>
          <w:szCs w:val="32"/>
        </w:rPr>
      </w:pPr>
      <w:r>
        <w:rPr>
          <w:rFonts w:hint="eastAsia" w:ascii="黑体" w:hAnsi="黑体" w:eastAsia="黑体" w:cs="黑体"/>
          <w:szCs w:val="32"/>
        </w:rPr>
        <w:t>九、联络方式</w:t>
      </w:r>
    </w:p>
    <w:p>
      <w:pPr>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（一）中欧人文艺术教育联盟（秘书处）:</w:t>
      </w:r>
    </w:p>
    <w:p>
      <w:pPr>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栾天：13610963489；扶南茜: 010-64496989</w:t>
      </w:r>
    </w:p>
    <w:p>
      <w:pPr>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电子邮箱: ceeaha_</w:t>
      </w:r>
      <w:r>
        <w:rPr>
          <w:rFonts w:ascii="仿宋_GB2312" w:hAnsi="仿宋_GB2312" w:eastAsia="仿宋_GB2312" w:cs="仿宋_GB2312"/>
          <w:szCs w:val="32"/>
        </w:rPr>
        <w:t>forum</w:t>
      </w:r>
      <w:r>
        <w:rPr>
          <w:rFonts w:hint="eastAsia" w:ascii="仿宋_GB2312" w:hAnsi="仿宋_GB2312" w:eastAsia="仿宋_GB2312" w:cs="仿宋_GB2312"/>
          <w:szCs w:val="32"/>
        </w:rPr>
        <w:t>@163.com</w:t>
      </w:r>
    </w:p>
    <w:p>
      <w:pPr>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（二）南京艺术学院（科研处）</w:t>
      </w:r>
    </w:p>
    <w:p>
      <w:pPr>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王大学:025-83498466；13451851015</w:t>
      </w:r>
    </w:p>
    <w:p>
      <w:pPr>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附件:1. 2022中欧人文艺术教育论坛回执</w:t>
      </w:r>
    </w:p>
    <w:p>
      <w:pPr>
        <w:spacing w:line="560" w:lineRule="exact"/>
        <w:ind w:firstLine="1478" w:firstLineChars="462"/>
        <w:rPr>
          <w:rFonts w:ascii="黑体" w:eastAsia="仿宋_GB2312"/>
        </w:rPr>
      </w:pPr>
      <w:r>
        <w:rPr>
          <w:rFonts w:hint="eastAsia" w:ascii="仿宋_GB2312" w:hAnsi="仿宋_GB2312" w:eastAsia="仿宋_GB2312" w:cs="仿宋_GB2312"/>
          <w:szCs w:val="32"/>
        </w:rPr>
        <w:t>2.2022中欧人文艺术教育论坛征文要求</w:t>
      </w:r>
    </w:p>
    <w:p>
      <w:pPr>
        <w:spacing w:line="560" w:lineRule="exact"/>
        <w:ind w:firstLine="640" w:firstLineChars="200"/>
        <w:jc w:val="left"/>
        <w:rPr>
          <w:rFonts w:ascii="仿宋_GB2312" w:hAnsi="仿宋_GB2312" w:eastAsia="仿宋_GB2312" w:cs="仿宋_GB2312"/>
          <w:szCs w:val="32"/>
        </w:rPr>
      </w:pPr>
    </w:p>
    <w:p>
      <w:pPr>
        <w:spacing w:line="560" w:lineRule="exact"/>
        <w:ind w:firstLine="640" w:firstLineChars="200"/>
        <w:jc w:val="left"/>
        <w:rPr>
          <w:rFonts w:ascii="仿宋_GB2312" w:hAnsi="仿宋_GB2312" w:eastAsia="仿宋_GB2312" w:cs="仿宋_GB2312"/>
          <w:szCs w:val="32"/>
        </w:rPr>
      </w:pPr>
    </w:p>
    <w:p>
      <w:pPr>
        <w:wordWrap w:val="0"/>
        <w:spacing w:line="560" w:lineRule="exact"/>
        <w:ind w:right="480" w:firstLine="640" w:firstLineChars="200"/>
        <w:jc w:val="right"/>
        <w:rPr>
          <w:rFonts w:ascii="仿宋_GB2312" w:hAnsi="仿宋_GB2312" w:eastAsia="仿宋_GB2312" w:cs="仿宋_GB2312"/>
          <w:szCs w:val="32"/>
        </w:rPr>
      </w:pPr>
      <w:r>
        <w:rPr>
          <w:rFonts w:hint="eastAsia" w:ascii="仿宋_GB2312" w:hAnsi="仿宋_GB2312" w:eastAsia="仿宋_GB2312" w:cs="仿宋_GB2312"/>
          <w:szCs w:val="32"/>
        </w:rPr>
        <w:t xml:space="preserve">中欧人文艺术教育联盟       </w:t>
      </w:r>
    </w:p>
    <w:p>
      <w:pPr>
        <w:wordWrap w:val="0"/>
        <w:spacing w:line="560" w:lineRule="exact"/>
        <w:ind w:right="-141" w:rightChars="-44" w:firstLine="640" w:firstLineChars="200"/>
        <w:jc w:val="right"/>
        <w:rPr>
          <w:rFonts w:ascii="仿宋_GB2312" w:hAnsi="仿宋_GB2312" w:eastAsia="仿宋_GB2312" w:cs="仿宋_GB2312"/>
          <w:szCs w:val="32"/>
        </w:rPr>
      </w:pPr>
      <w:r>
        <w:rPr>
          <w:rFonts w:hint="eastAsia" w:ascii="仿宋_GB2312" w:hAnsi="仿宋_GB2312" w:eastAsia="仿宋_GB2312" w:cs="仿宋_GB2312"/>
          <w:szCs w:val="32"/>
        </w:rPr>
        <w:t xml:space="preserve">    （教育部中外人文交流中心代章）    </w:t>
      </w:r>
    </w:p>
    <w:p>
      <w:pPr>
        <w:spacing w:line="560" w:lineRule="exact"/>
        <w:ind w:right="-141" w:rightChars="-44" w:firstLine="640" w:firstLineChars="200"/>
        <w:jc w:val="center"/>
        <w:rPr>
          <w:rFonts w:ascii="仿宋_GB2312" w:hAnsi="仿宋_GB2312" w:eastAsia="仿宋_GB2312" w:cs="仿宋_GB2312"/>
          <w:szCs w:val="32"/>
        </w:rPr>
      </w:pPr>
      <w:r>
        <w:rPr>
          <w:rFonts w:hint="eastAsia" w:ascii="仿宋_GB2312" w:hAnsi="仿宋_GB2312" w:eastAsia="仿宋_GB2312" w:cs="仿宋_GB2312"/>
          <w:szCs w:val="32"/>
        </w:rPr>
        <w:t xml:space="preserve">              2022年7月</w:t>
      </w:r>
      <w:r>
        <w:rPr>
          <w:rFonts w:hint="eastAsia" w:ascii="仿宋_GB2312" w:hAnsi="仿宋_GB2312" w:eastAsia="仿宋_GB2312" w:cs="仿宋_GB2312"/>
          <w:szCs w:val="32"/>
          <w:lang w:val="en-US" w:eastAsia="zh-CN"/>
        </w:rPr>
        <w:t>23</w:t>
      </w:r>
      <w:r>
        <w:rPr>
          <w:rFonts w:hint="eastAsia" w:ascii="仿宋_GB2312" w:hAnsi="仿宋_GB2312" w:eastAsia="仿宋_GB2312" w:cs="仿宋_GB2312"/>
          <w:szCs w:val="32"/>
        </w:rPr>
        <w:t xml:space="preserve">日        </w:t>
      </w:r>
    </w:p>
    <w:p>
      <w:pPr>
        <w:pStyle w:val="8"/>
        <w:ind w:left="0" w:leftChars="0" w:firstLine="0" w:firstLineChars="0"/>
        <w:jc w:val="center"/>
        <w:rPr>
          <w:rFonts w:hint="eastAsia" w:ascii="方正小标宋简体" w:hAnsi="方正小标宋简体" w:eastAsia="方正小标宋简体" w:cs="方正小标宋简体"/>
          <w:sz w:val="36"/>
          <w:szCs w:val="36"/>
          <w:lang w:val="en-US" w:eastAsia="zh-CN"/>
        </w:rPr>
      </w:pPr>
    </w:p>
    <w:p>
      <w:pPr>
        <w:pStyle w:val="8"/>
        <w:ind w:left="0" w:leftChars="0" w:firstLine="0" w:firstLineChars="0"/>
        <w:jc w:val="center"/>
        <w:rPr>
          <w:rFonts w:hint="eastAsia" w:ascii="方正小标宋简体" w:hAnsi="方正小标宋简体" w:eastAsia="方正小标宋简体" w:cs="方正小标宋简体"/>
          <w:sz w:val="36"/>
          <w:szCs w:val="36"/>
          <w:lang w:val="en-US" w:eastAsia="zh-CN"/>
        </w:rPr>
      </w:pPr>
    </w:p>
    <w:p>
      <w:pPr>
        <w:pStyle w:val="8"/>
        <w:ind w:left="0" w:leftChars="0" w:firstLine="0" w:firstLineChars="0"/>
        <w:jc w:val="center"/>
        <w:rPr>
          <w:rFonts w:hint="eastAsia" w:ascii="方正小标宋简体" w:hAnsi="方正小标宋简体" w:eastAsia="方正小标宋简体" w:cs="方正小标宋简体"/>
          <w:sz w:val="36"/>
          <w:szCs w:val="36"/>
          <w:lang w:val="en-US" w:eastAsia="zh-CN"/>
        </w:rPr>
      </w:pPr>
    </w:p>
    <w:p>
      <w:pPr>
        <w:pStyle w:val="8"/>
        <w:ind w:left="0" w:leftChars="0" w:firstLine="0" w:firstLineChars="0"/>
        <w:jc w:val="center"/>
        <w:rPr>
          <w:rFonts w:hint="eastAsia" w:ascii="方正小标宋简体" w:hAnsi="方正小标宋简体" w:eastAsia="方正小标宋简体" w:cs="方正小标宋简体"/>
          <w:sz w:val="36"/>
          <w:szCs w:val="36"/>
          <w:lang w:val="en-US" w:eastAsia="zh-CN"/>
        </w:rPr>
      </w:pPr>
    </w:p>
    <w:p>
      <w:pPr>
        <w:pStyle w:val="8"/>
        <w:ind w:left="0" w:leftChars="0" w:firstLine="0" w:firstLineChars="0"/>
        <w:jc w:val="center"/>
        <w:rPr>
          <w:rFonts w:hint="eastAsia" w:ascii="方正小标宋简体" w:hAnsi="方正小标宋简体" w:eastAsia="方正小标宋简体" w:cs="方正小标宋简体"/>
          <w:sz w:val="36"/>
          <w:szCs w:val="36"/>
          <w:lang w:val="en-US" w:eastAsia="zh-CN"/>
        </w:rPr>
      </w:pPr>
    </w:p>
    <w:p>
      <w:pPr>
        <w:pStyle w:val="8"/>
        <w:ind w:left="0" w:leftChars="0" w:firstLine="0" w:firstLineChars="0"/>
        <w:jc w:val="center"/>
        <w:rPr>
          <w:rFonts w:hint="eastAsia" w:ascii="方正小标宋简体" w:hAnsi="方正小标宋简体" w:eastAsia="方正小标宋简体" w:cs="方正小标宋简体"/>
          <w:sz w:val="36"/>
          <w:szCs w:val="36"/>
          <w:lang w:val="en-US" w:eastAsia="zh-CN"/>
        </w:rPr>
      </w:pPr>
    </w:p>
    <w:p>
      <w:pPr>
        <w:pStyle w:val="8"/>
        <w:ind w:left="0" w:leftChars="0" w:firstLine="0" w:firstLineChars="0"/>
        <w:jc w:val="center"/>
        <w:rPr>
          <w:rFonts w:hint="eastAsia" w:ascii="方正小标宋简体" w:hAnsi="方正小标宋简体" w:eastAsia="方正小标宋简体" w:cs="方正小标宋简体"/>
          <w:sz w:val="36"/>
          <w:szCs w:val="36"/>
          <w:lang w:val="en-US" w:eastAsia="zh-CN"/>
        </w:rPr>
      </w:pPr>
    </w:p>
    <w:p>
      <w:pPr>
        <w:pStyle w:val="8"/>
        <w:ind w:left="0" w:leftChars="0" w:firstLine="0" w:firstLineChars="0"/>
        <w:jc w:val="center"/>
        <w:rPr>
          <w:rFonts w:hint="eastAsia" w:ascii="方正小标宋简体" w:hAnsi="方正小标宋简体" w:eastAsia="方正小标宋简体" w:cs="方正小标宋简体"/>
          <w:sz w:val="36"/>
          <w:szCs w:val="36"/>
          <w:lang w:val="en-US" w:eastAsia="zh-CN"/>
        </w:rPr>
      </w:pPr>
    </w:p>
    <w:p>
      <w:pPr>
        <w:pStyle w:val="8"/>
        <w:ind w:left="0" w:leftChars="0" w:firstLine="0" w:firstLineChars="0"/>
        <w:jc w:val="center"/>
        <w:rPr>
          <w:rFonts w:hint="eastAsia" w:ascii="方正小标宋简体" w:hAnsi="方正小标宋简体" w:eastAsia="方正小标宋简体" w:cs="方正小标宋简体"/>
          <w:sz w:val="36"/>
          <w:szCs w:val="36"/>
          <w:lang w:val="en-US" w:eastAsia="zh-CN"/>
        </w:rPr>
      </w:pPr>
    </w:p>
    <w:p>
      <w:pPr>
        <w:widowControl/>
        <w:spacing w:after="312" w:afterLines="100"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附</w:t>
      </w:r>
      <w:r>
        <w:rPr>
          <w:rFonts w:hint="eastAsia" w:ascii="仿宋_GB2312" w:hAnsi="仿宋_GB2312" w:eastAsia="仿宋_GB2312" w:cs="仿宋_GB2312"/>
          <w:sz w:val="32"/>
          <w:szCs w:val="32"/>
          <w:lang w:val="en-US" w:eastAsia="zh-CN"/>
        </w:rPr>
        <w:t>1</w:t>
      </w:r>
    </w:p>
    <w:p>
      <w:pPr>
        <w:widowControl/>
        <w:spacing w:after="312" w:afterLines="100" w:line="56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2022中欧人文艺术教育论坛回执</w:t>
      </w:r>
    </w:p>
    <w:tbl>
      <w:tblPr>
        <w:tblStyle w:val="9"/>
        <w:tblW w:w="8562"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255"/>
        <w:gridCol w:w="1023"/>
        <w:gridCol w:w="1050"/>
        <w:gridCol w:w="709"/>
        <w:gridCol w:w="1392"/>
        <w:gridCol w:w="1110"/>
        <w:gridCol w:w="54"/>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182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仿宋" w:hAnsi="仿宋" w:eastAsia="仿宋"/>
                <w:sz w:val="28"/>
                <w:szCs w:val="28"/>
              </w:rPr>
            </w:pPr>
            <w:r>
              <w:rPr>
                <w:rFonts w:hint="eastAsia" w:ascii="方正小标宋简体" w:hAnsi="黑体" w:eastAsia="方正小标宋简体"/>
              </w:rPr>
              <w:t xml:space="preserve"> </w:t>
            </w:r>
            <w:r>
              <w:rPr>
                <w:rFonts w:hint="eastAsia" w:ascii="仿宋" w:hAnsi="仿宋" w:eastAsia="仿宋"/>
                <w:sz w:val="28"/>
                <w:szCs w:val="28"/>
              </w:rPr>
              <w:t>单位名称</w:t>
            </w:r>
          </w:p>
        </w:tc>
        <w:tc>
          <w:tcPr>
            <w:tcW w:w="4174" w:type="dxa"/>
            <w:gridSpan w:val="4"/>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p>
        </w:tc>
        <w:tc>
          <w:tcPr>
            <w:tcW w:w="111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r>
              <w:rPr>
                <w:rFonts w:hint="eastAsia" w:ascii="仿宋" w:hAnsi="仿宋" w:eastAsia="仿宋"/>
                <w:sz w:val="28"/>
                <w:szCs w:val="28"/>
              </w:rPr>
              <w:t>是否为联盟成员单位</w:t>
            </w:r>
          </w:p>
        </w:tc>
        <w:tc>
          <w:tcPr>
            <w:tcW w:w="1451" w:type="dxa"/>
            <w:gridSpan w:val="2"/>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 w:hAnsi="仿宋" w:eastAsia="仿宋" w:cs="仿宋"/>
                <w:sz w:val="24"/>
              </w:rPr>
            </w:pPr>
            <w:r>
              <w:rPr>
                <w:rFonts w:hint="eastAsia" w:ascii="仿宋" w:hAnsi="仿宋" w:eastAsia="仿宋" w:cs="仿宋"/>
                <w:sz w:val="24"/>
              </w:rPr>
              <w:t>是</w:t>
            </w:r>
            <w:r>
              <w:rPr>
                <w:rFonts w:hint="eastAsia" w:ascii="仿宋" w:hAnsi="仿宋" w:eastAsia="仿宋" w:cs="仿宋"/>
                <w:sz w:val="24"/>
              </w:rPr>
              <w:sym w:font="Wingdings 2" w:char="00A3"/>
            </w:r>
            <w:r>
              <w:rPr>
                <w:rFonts w:hint="eastAsia" w:ascii="仿宋" w:hAnsi="仿宋" w:eastAsia="仿宋" w:cs="仿宋"/>
                <w:sz w:val="24"/>
              </w:rPr>
              <w:t xml:space="preserve">   </w:t>
            </w:r>
          </w:p>
          <w:p>
            <w:pPr>
              <w:spacing w:line="440" w:lineRule="exact"/>
              <w:jc w:val="center"/>
              <w:rPr>
                <w:rFonts w:ascii="仿宋" w:hAnsi="仿宋" w:eastAsia="仿宋"/>
                <w:sz w:val="28"/>
                <w:szCs w:val="28"/>
              </w:rPr>
            </w:pPr>
            <w:r>
              <w:rPr>
                <w:rFonts w:hint="eastAsia" w:ascii="仿宋" w:hAnsi="仿宋" w:eastAsia="仿宋" w:cs="仿宋"/>
                <w:sz w:val="24"/>
              </w:rPr>
              <w:t>否</w:t>
            </w:r>
            <w:r>
              <w:rPr>
                <w:rFonts w:hint="eastAsia" w:ascii="仿宋" w:hAnsi="仿宋" w:eastAsia="仿宋" w:cs="仿宋"/>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27"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r>
              <w:rPr>
                <w:rFonts w:hint="eastAsia" w:ascii="仿宋" w:hAnsi="仿宋" w:eastAsia="仿宋"/>
                <w:sz w:val="28"/>
                <w:szCs w:val="28"/>
              </w:rPr>
              <w:t>通讯地址</w:t>
            </w:r>
          </w:p>
        </w:tc>
        <w:tc>
          <w:tcPr>
            <w:tcW w:w="4174" w:type="dxa"/>
            <w:gridSpan w:val="4"/>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p>
        </w:tc>
        <w:tc>
          <w:tcPr>
            <w:tcW w:w="111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r>
              <w:rPr>
                <w:rFonts w:hint="eastAsia" w:ascii="仿宋" w:hAnsi="仿宋" w:eastAsia="仿宋"/>
                <w:sz w:val="28"/>
                <w:szCs w:val="28"/>
              </w:rPr>
              <w:t>传真</w:t>
            </w:r>
          </w:p>
        </w:tc>
        <w:tc>
          <w:tcPr>
            <w:tcW w:w="1451" w:type="dxa"/>
            <w:gridSpan w:val="2"/>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72" w:type="dxa"/>
            <w:vMerge w:val="restart"/>
            <w:tcBorders>
              <w:top w:val="nil"/>
              <w:left w:val="single" w:color="auto" w:sz="4" w:space="0"/>
              <w:right w:val="single" w:color="auto" w:sz="4" w:space="0"/>
            </w:tcBorders>
            <w:noWrap w:val="0"/>
            <w:vAlign w:val="center"/>
          </w:tcPr>
          <w:p>
            <w:pPr>
              <w:spacing w:line="440" w:lineRule="exact"/>
              <w:ind w:left="17" w:right="1232" w:rightChars="385" w:hanging="16" w:hangingChars="6"/>
              <w:rPr>
                <w:rFonts w:ascii="仿宋" w:hAnsi="仿宋" w:eastAsia="仿宋"/>
                <w:sz w:val="28"/>
                <w:szCs w:val="28"/>
              </w:rPr>
            </w:pPr>
            <w:r>
              <w:rPr>
                <w:rFonts w:hint="eastAsia" w:ascii="仿宋" w:hAnsi="仿宋" w:eastAsia="仿宋"/>
                <w:sz w:val="28"/>
                <w:szCs w:val="28"/>
              </w:rPr>
              <w:t>参会人员</w:t>
            </w:r>
          </w:p>
        </w:tc>
        <w:tc>
          <w:tcPr>
            <w:tcW w:w="125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r>
              <w:rPr>
                <w:rFonts w:hint="eastAsia" w:ascii="仿宋" w:hAnsi="仿宋" w:eastAsia="仿宋"/>
                <w:sz w:val="28"/>
                <w:szCs w:val="28"/>
              </w:rPr>
              <w:t>姓</w:t>
            </w:r>
            <w:r>
              <w:rPr>
                <w:rFonts w:eastAsia="仿宋" w:cs="Calibri"/>
                <w:sz w:val="28"/>
                <w:szCs w:val="28"/>
              </w:rPr>
              <w:t> </w:t>
            </w:r>
            <w:r>
              <w:rPr>
                <w:rFonts w:hint="eastAsia" w:ascii="仿宋" w:hAnsi="仿宋" w:eastAsia="仿宋"/>
                <w:sz w:val="28"/>
                <w:szCs w:val="28"/>
              </w:rPr>
              <w:t>名</w:t>
            </w:r>
          </w:p>
        </w:tc>
        <w:tc>
          <w:tcPr>
            <w:tcW w:w="1023"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r>
              <w:rPr>
                <w:rFonts w:hint="eastAsia" w:ascii="仿宋" w:hAnsi="仿宋" w:eastAsia="仿宋"/>
                <w:sz w:val="28"/>
                <w:szCs w:val="28"/>
              </w:rPr>
              <w:t>性 别</w:t>
            </w:r>
          </w:p>
        </w:tc>
        <w:tc>
          <w:tcPr>
            <w:tcW w:w="105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r>
              <w:rPr>
                <w:rFonts w:hint="eastAsia" w:ascii="仿宋" w:hAnsi="仿宋" w:eastAsia="仿宋"/>
                <w:sz w:val="28"/>
                <w:szCs w:val="28"/>
              </w:rPr>
              <w:t>职</w:t>
            </w:r>
            <w:r>
              <w:rPr>
                <w:rFonts w:eastAsia="仿宋" w:cs="Calibri"/>
                <w:sz w:val="28"/>
                <w:szCs w:val="28"/>
              </w:rPr>
              <w:t> </w:t>
            </w:r>
            <w:r>
              <w:rPr>
                <w:rFonts w:hint="eastAsia" w:ascii="仿宋" w:hAnsi="仿宋" w:eastAsia="仿宋"/>
                <w:sz w:val="28"/>
                <w:szCs w:val="28"/>
              </w:rPr>
              <w:t>务</w:t>
            </w:r>
          </w:p>
        </w:tc>
        <w:tc>
          <w:tcPr>
            <w:tcW w:w="2101" w:type="dxa"/>
            <w:gridSpan w:val="2"/>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r>
              <w:rPr>
                <w:rFonts w:hint="eastAsia" w:ascii="仿宋" w:hAnsi="仿宋" w:eastAsia="仿宋"/>
                <w:sz w:val="28"/>
                <w:szCs w:val="28"/>
              </w:rPr>
              <w:t>身份证号</w:t>
            </w:r>
          </w:p>
        </w:tc>
        <w:tc>
          <w:tcPr>
            <w:tcW w:w="111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r>
              <w:rPr>
                <w:rFonts w:hint="eastAsia" w:ascii="仿宋" w:hAnsi="仿宋" w:eastAsia="仿宋"/>
                <w:sz w:val="28"/>
                <w:szCs w:val="28"/>
              </w:rPr>
              <w:t>手 机</w:t>
            </w:r>
          </w:p>
        </w:tc>
        <w:tc>
          <w:tcPr>
            <w:tcW w:w="1451" w:type="dxa"/>
            <w:gridSpan w:val="2"/>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r>
              <w:rPr>
                <w:rFonts w:hint="eastAsia" w:ascii="仿宋" w:hAnsi="仿宋" w:eastAsia="仿宋"/>
                <w:sz w:val="28"/>
                <w:szCs w:val="28"/>
              </w:rPr>
              <w:t>电子邮箱</w:t>
            </w:r>
            <w:r>
              <w:rPr>
                <w:rFonts w:eastAsia="仿宋" w:cs="Calibri"/>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2" w:type="dxa"/>
            <w:vMerge w:val="continue"/>
            <w:tcBorders>
              <w:left w:val="single" w:color="auto" w:sz="4" w:space="0"/>
              <w:right w:val="single" w:color="auto" w:sz="4" w:space="0"/>
            </w:tcBorders>
            <w:noWrap w:val="0"/>
            <w:vAlign w:val="center"/>
          </w:tcPr>
          <w:p>
            <w:pPr>
              <w:widowControl/>
              <w:jc w:val="left"/>
              <w:rPr>
                <w:rFonts w:ascii="仿宋" w:hAnsi="仿宋" w:eastAsia="仿宋"/>
                <w:sz w:val="28"/>
                <w:szCs w:val="28"/>
              </w:rPr>
            </w:pPr>
          </w:p>
        </w:tc>
        <w:tc>
          <w:tcPr>
            <w:tcW w:w="125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p>
        </w:tc>
        <w:tc>
          <w:tcPr>
            <w:tcW w:w="1023"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p>
        </w:tc>
        <w:tc>
          <w:tcPr>
            <w:tcW w:w="105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p>
        </w:tc>
        <w:tc>
          <w:tcPr>
            <w:tcW w:w="2101" w:type="dxa"/>
            <w:gridSpan w:val="2"/>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p>
        </w:tc>
        <w:tc>
          <w:tcPr>
            <w:tcW w:w="111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p>
        </w:tc>
        <w:tc>
          <w:tcPr>
            <w:tcW w:w="1451" w:type="dxa"/>
            <w:gridSpan w:val="2"/>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2" w:type="dxa"/>
            <w:vMerge w:val="continue"/>
            <w:tcBorders>
              <w:left w:val="single" w:color="auto" w:sz="4" w:space="0"/>
              <w:right w:val="single" w:color="auto" w:sz="4" w:space="0"/>
            </w:tcBorders>
            <w:noWrap w:val="0"/>
            <w:vAlign w:val="center"/>
          </w:tcPr>
          <w:p>
            <w:pPr>
              <w:widowControl/>
              <w:jc w:val="left"/>
              <w:rPr>
                <w:rFonts w:ascii="仿宋" w:hAnsi="仿宋" w:eastAsia="仿宋"/>
                <w:sz w:val="28"/>
                <w:szCs w:val="28"/>
              </w:rPr>
            </w:pPr>
          </w:p>
        </w:tc>
        <w:tc>
          <w:tcPr>
            <w:tcW w:w="125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p>
        </w:tc>
        <w:tc>
          <w:tcPr>
            <w:tcW w:w="1023"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p>
        </w:tc>
        <w:tc>
          <w:tcPr>
            <w:tcW w:w="105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p>
        </w:tc>
        <w:tc>
          <w:tcPr>
            <w:tcW w:w="2101" w:type="dxa"/>
            <w:gridSpan w:val="2"/>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p>
        </w:tc>
        <w:tc>
          <w:tcPr>
            <w:tcW w:w="111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p>
        </w:tc>
        <w:tc>
          <w:tcPr>
            <w:tcW w:w="1451" w:type="dxa"/>
            <w:gridSpan w:val="2"/>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2" w:type="dxa"/>
            <w:vMerge w:val="continue"/>
            <w:tcBorders>
              <w:left w:val="single" w:color="auto" w:sz="4" w:space="0"/>
              <w:right w:val="single" w:color="auto" w:sz="4" w:space="0"/>
            </w:tcBorders>
            <w:noWrap w:val="0"/>
            <w:vAlign w:val="center"/>
          </w:tcPr>
          <w:p>
            <w:pPr>
              <w:widowControl/>
              <w:jc w:val="left"/>
              <w:rPr>
                <w:rFonts w:ascii="仿宋" w:hAnsi="仿宋" w:eastAsia="仿宋"/>
                <w:sz w:val="28"/>
                <w:szCs w:val="28"/>
              </w:rPr>
            </w:pPr>
          </w:p>
        </w:tc>
        <w:tc>
          <w:tcPr>
            <w:tcW w:w="125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p>
        </w:tc>
        <w:tc>
          <w:tcPr>
            <w:tcW w:w="1023"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p>
        </w:tc>
        <w:tc>
          <w:tcPr>
            <w:tcW w:w="105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p>
        </w:tc>
        <w:tc>
          <w:tcPr>
            <w:tcW w:w="2101" w:type="dxa"/>
            <w:gridSpan w:val="2"/>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p>
        </w:tc>
        <w:tc>
          <w:tcPr>
            <w:tcW w:w="111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p>
        </w:tc>
        <w:tc>
          <w:tcPr>
            <w:tcW w:w="1451" w:type="dxa"/>
            <w:gridSpan w:val="2"/>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2" w:type="dxa"/>
            <w:vMerge w:val="continue"/>
            <w:tcBorders>
              <w:left w:val="single" w:color="auto" w:sz="4" w:space="0"/>
              <w:right w:val="single" w:color="auto" w:sz="4" w:space="0"/>
            </w:tcBorders>
            <w:noWrap w:val="0"/>
            <w:vAlign w:val="center"/>
          </w:tcPr>
          <w:p>
            <w:pPr>
              <w:widowControl/>
              <w:jc w:val="left"/>
              <w:rPr>
                <w:rFonts w:ascii="仿宋" w:hAnsi="仿宋" w:eastAsia="仿宋"/>
                <w:sz w:val="28"/>
                <w:szCs w:val="28"/>
              </w:rPr>
            </w:pPr>
          </w:p>
        </w:tc>
        <w:tc>
          <w:tcPr>
            <w:tcW w:w="125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p>
        </w:tc>
        <w:tc>
          <w:tcPr>
            <w:tcW w:w="1023"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p>
        </w:tc>
        <w:tc>
          <w:tcPr>
            <w:tcW w:w="105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p>
        </w:tc>
        <w:tc>
          <w:tcPr>
            <w:tcW w:w="2101" w:type="dxa"/>
            <w:gridSpan w:val="2"/>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p>
        </w:tc>
        <w:tc>
          <w:tcPr>
            <w:tcW w:w="111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p>
        </w:tc>
        <w:tc>
          <w:tcPr>
            <w:tcW w:w="1451" w:type="dxa"/>
            <w:gridSpan w:val="2"/>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2" w:type="dxa"/>
            <w:vMerge w:val="continue"/>
            <w:tcBorders>
              <w:left w:val="single" w:color="auto" w:sz="4" w:space="0"/>
              <w:right w:val="single" w:color="auto" w:sz="4" w:space="0"/>
            </w:tcBorders>
            <w:noWrap w:val="0"/>
            <w:vAlign w:val="center"/>
          </w:tcPr>
          <w:p>
            <w:pPr>
              <w:widowControl/>
              <w:jc w:val="left"/>
              <w:rPr>
                <w:rFonts w:ascii="仿宋" w:hAnsi="仿宋" w:eastAsia="仿宋"/>
                <w:sz w:val="28"/>
                <w:szCs w:val="28"/>
              </w:rPr>
            </w:pPr>
          </w:p>
        </w:tc>
        <w:tc>
          <w:tcPr>
            <w:tcW w:w="125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p>
        </w:tc>
        <w:tc>
          <w:tcPr>
            <w:tcW w:w="1023"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p>
        </w:tc>
        <w:tc>
          <w:tcPr>
            <w:tcW w:w="105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p>
        </w:tc>
        <w:tc>
          <w:tcPr>
            <w:tcW w:w="2101" w:type="dxa"/>
            <w:gridSpan w:val="2"/>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p>
        </w:tc>
        <w:tc>
          <w:tcPr>
            <w:tcW w:w="111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p>
        </w:tc>
        <w:tc>
          <w:tcPr>
            <w:tcW w:w="1451" w:type="dxa"/>
            <w:gridSpan w:val="2"/>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2" w:type="dxa"/>
            <w:vMerge w:val="continue"/>
            <w:tcBorders>
              <w:left w:val="single" w:color="auto" w:sz="4" w:space="0"/>
              <w:bottom w:val="single" w:color="auto" w:sz="4" w:space="0"/>
              <w:right w:val="single" w:color="auto" w:sz="4" w:space="0"/>
            </w:tcBorders>
            <w:noWrap w:val="0"/>
            <w:vAlign w:val="center"/>
          </w:tcPr>
          <w:p>
            <w:pPr>
              <w:widowControl/>
              <w:jc w:val="left"/>
              <w:rPr>
                <w:rFonts w:ascii="仿宋" w:hAnsi="仿宋" w:eastAsia="仿宋"/>
                <w:sz w:val="28"/>
                <w:szCs w:val="28"/>
              </w:rPr>
            </w:pPr>
          </w:p>
        </w:tc>
        <w:tc>
          <w:tcPr>
            <w:tcW w:w="125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p>
        </w:tc>
        <w:tc>
          <w:tcPr>
            <w:tcW w:w="1023"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p>
        </w:tc>
        <w:tc>
          <w:tcPr>
            <w:tcW w:w="105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p>
        </w:tc>
        <w:tc>
          <w:tcPr>
            <w:tcW w:w="2101" w:type="dxa"/>
            <w:gridSpan w:val="2"/>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p>
        </w:tc>
        <w:tc>
          <w:tcPr>
            <w:tcW w:w="111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p>
        </w:tc>
        <w:tc>
          <w:tcPr>
            <w:tcW w:w="1451" w:type="dxa"/>
            <w:gridSpan w:val="2"/>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562" w:type="dxa"/>
            <w:gridSpan w:val="9"/>
            <w:tcBorders>
              <w:top w:val="single" w:color="auto" w:sz="4" w:space="0"/>
              <w:left w:val="single" w:color="auto" w:sz="4" w:space="0"/>
              <w:right w:val="single" w:color="auto" w:sz="4" w:space="0"/>
            </w:tcBorders>
            <w:noWrap w:val="0"/>
            <w:vAlign w:val="center"/>
          </w:tcPr>
          <w:p>
            <w:pPr>
              <w:tabs>
                <w:tab w:val="left" w:pos="2036"/>
              </w:tabs>
              <w:spacing w:line="320" w:lineRule="exact"/>
              <w:jc w:val="center"/>
              <w:rPr>
                <w:rFonts w:ascii="仿宋" w:hAnsi="仿宋" w:eastAsia="仿宋" w:cs="仿宋"/>
                <w:sz w:val="24"/>
              </w:rPr>
            </w:pPr>
            <w:r>
              <w:rPr>
                <w:rFonts w:hint="eastAsia" w:ascii="仿宋" w:hAnsi="仿宋" w:eastAsia="仿宋" w:cs="仿宋"/>
                <w:sz w:val="28"/>
                <w:szCs w:val="28"/>
              </w:rPr>
              <w:t>论坛各环节参与情况统计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27" w:type="dxa"/>
            <w:gridSpan w:val="2"/>
            <w:tcBorders>
              <w:top w:val="single" w:color="auto" w:sz="4" w:space="0"/>
              <w:left w:val="single" w:color="auto" w:sz="4" w:space="0"/>
              <w:right w:val="single" w:color="auto" w:sz="4" w:space="0"/>
            </w:tcBorders>
            <w:noWrap w:val="0"/>
            <w:vAlign w:val="center"/>
          </w:tcPr>
          <w:p>
            <w:pPr>
              <w:spacing w:line="320" w:lineRule="exact"/>
              <w:jc w:val="left"/>
              <w:rPr>
                <w:rFonts w:ascii="仿宋" w:hAnsi="仿宋" w:eastAsia="仿宋" w:cs="仿宋"/>
                <w:sz w:val="24"/>
              </w:rPr>
            </w:pPr>
            <w:r>
              <w:rPr>
                <w:rFonts w:hint="eastAsia" w:ascii="仿宋" w:hAnsi="仿宋" w:eastAsia="仿宋" w:cs="仿宋"/>
                <w:sz w:val="24"/>
              </w:rPr>
              <w:t>实地参访</w:t>
            </w:r>
          </w:p>
        </w:tc>
        <w:tc>
          <w:tcPr>
            <w:tcW w:w="2782" w:type="dxa"/>
            <w:gridSpan w:val="3"/>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 w:hAnsi="仿宋" w:eastAsia="仿宋" w:cs="仿宋"/>
                <w:sz w:val="24"/>
              </w:rPr>
            </w:pPr>
            <w:r>
              <w:rPr>
                <w:rFonts w:hint="eastAsia" w:ascii="仿宋" w:hAnsi="仿宋" w:eastAsia="仿宋" w:cs="仿宋"/>
                <w:sz w:val="24"/>
              </w:rPr>
              <w:t>是</w:t>
            </w:r>
            <w:r>
              <w:rPr>
                <w:rFonts w:hint="eastAsia" w:ascii="仿宋" w:hAnsi="仿宋" w:eastAsia="仿宋" w:cs="仿宋"/>
                <w:sz w:val="24"/>
              </w:rPr>
              <w:sym w:font="Wingdings 2" w:char="00A3"/>
            </w:r>
            <w:r>
              <w:rPr>
                <w:rFonts w:hint="eastAsia" w:ascii="仿宋" w:hAnsi="仿宋" w:eastAsia="仿宋" w:cs="仿宋"/>
                <w:sz w:val="24"/>
              </w:rPr>
              <w:t xml:space="preserve">    否</w:t>
            </w:r>
            <w:r>
              <w:rPr>
                <w:rFonts w:hint="eastAsia" w:ascii="仿宋" w:hAnsi="仿宋" w:eastAsia="仿宋" w:cs="仿宋"/>
                <w:sz w:val="24"/>
              </w:rPr>
              <w:sym w:font="Wingdings 2" w:char="00A3"/>
            </w:r>
          </w:p>
        </w:tc>
        <w:tc>
          <w:tcPr>
            <w:tcW w:w="2556" w:type="dxa"/>
            <w:gridSpan w:val="3"/>
            <w:tcBorders>
              <w:top w:val="single" w:color="auto" w:sz="4" w:space="0"/>
              <w:left w:val="nil"/>
              <w:bottom w:val="single" w:color="auto" w:sz="4" w:space="0"/>
              <w:right w:val="single" w:color="auto" w:sz="4" w:space="0"/>
            </w:tcBorders>
            <w:noWrap w:val="0"/>
            <w:vAlign w:val="center"/>
          </w:tcPr>
          <w:p>
            <w:pPr>
              <w:spacing w:line="320" w:lineRule="exact"/>
              <w:jc w:val="left"/>
              <w:rPr>
                <w:rFonts w:ascii="仿宋" w:hAnsi="仿宋" w:eastAsia="仿宋" w:cs="仿宋"/>
                <w:sz w:val="24"/>
              </w:rPr>
            </w:pPr>
            <w:r>
              <w:rPr>
                <w:rFonts w:hint="eastAsia" w:ascii="仿宋" w:hAnsi="仿宋" w:eastAsia="仿宋" w:cs="仿宋"/>
                <w:sz w:val="24"/>
              </w:rPr>
              <w:t>若参加，请填写人数</w:t>
            </w:r>
          </w:p>
        </w:tc>
        <w:tc>
          <w:tcPr>
            <w:tcW w:w="1397" w:type="dxa"/>
            <w:tcBorders>
              <w:top w:val="single" w:color="auto" w:sz="4" w:space="0"/>
              <w:left w:val="nil"/>
              <w:bottom w:val="single" w:color="auto" w:sz="4" w:space="0"/>
              <w:right w:val="single" w:color="auto" w:sz="4" w:space="0"/>
            </w:tcBorders>
            <w:noWrap w:val="0"/>
            <w:vAlign w:val="center"/>
          </w:tcPr>
          <w:p>
            <w:pPr>
              <w:spacing w:line="320" w:lineRule="exac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27" w:type="dxa"/>
            <w:gridSpan w:val="2"/>
            <w:tcBorders>
              <w:left w:val="single" w:color="auto" w:sz="4" w:space="0"/>
              <w:right w:val="single" w:color="auto" w:sz="4" w:space="0"/>
            </w:tcBorders>
            <w:noWrap w:val="0"/>
            <w:vAlign w:val="center"/>
          </w:tcPr>
          <w:p>
            <w:pPr>
              <w:spacing w:line="320" w:lineRule="exact"/>
              <w:jc w:val="left"/>
              <w:rPr>
                <w:rFonts w:ascii="仿宋" w:hAnsi="仿宋" w:eastAsia="仿宋" w:cs="仿宋"/>
                <w:sz w:val="24"/>
              </w:rPr>
            </w:pPr>
            <w:r>
              <w:rPr>
                <w:rFonts w:hint="eastAsia" w:ascii="仿宋" w:hAnsi="仿宋" w:eastAsia="仿宋" w:cs="仿宋"/>
                <w:sz w:val="24"/>
              </w:rPr>
              <w:t>音乐会</w:t>
            </w:r>
          </w:p>
        </w:tc>
        <w:tc>
          <w:tcPr>
            <w:tcW w:w="2782" w:type="dxa"/>
            <w:gridSpan w:val="3"/>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 w:hAnsi="仿宋" w:eastAsia="仿宋" w:cs="仿宋"/>
                <w:sz w:val="24"/>
              </w:rPr>
            </w:pPr>
            <w:r>
              <w:rPr>
                <w:rFonts w:hint="eastAsia" w:ascii="仿宋" w:hAnsi="仿宋" w:eastAsia="仿宋" w:cs="仿宋"/>
                <w:sz w:val="24"/>
              </w:rPr>
              <w:t>是</w:t>
            </w:r>
            <w:r>
              <w:rPr>
                <w:rFonts w:hint="eastAsia" w:ascii="仿宋" w:hAnsi="仿宋" w:eastAsia="仿宋" w:cs="仿宋"/>
                <w:sz w:val="24"/>
              </w:rPr>
              <w:sym w:font="Wingdings 2" w:char="00A3"/>
            </w:r>
            <w:r>
              <w:rPr>
                <w:rFonts w:hint="eastAsia" w:ascii="仿宋" w:hAnsi="仿宋" w:eastAsia="仿宋" w:cs="仿宋"/>
                <w:sz w:val="24"/>
              </w:rPr>
              <w:t xml:space="preserve">    否</w:t>
            </w:r>
            <w:r>
              <w:rPr>
                <w:rFonts w:hint="eastAsia" w:ascii="仿宋" w:hAnsi="仿宋" w:eastAsia="仿宋" w:cs="仿宋"/>
                <w:sz w:val="24"/>
              </w:rPr>
              <w:sym w:font="Wingdings 2" w:char="00A3"/>
            </w:r>
          </w:p>
        </w:tc>
        <w:tc>
          <w:tcPr>
            <w:tcW w:w="2556" w:type="dxa"/>
            <w:gridSpan w:val="3"/>
            <w:tcBorders>
              <w:top w:val="single" w:color="auto" w:sz="4" w:space="0"/>
              <w:left w:val="nil"/>
              <w:bottom w:val="single" w:color="auto" w:sz="4" w:space="0"/>
              <w:right w:val="single" w:color="auto" w:sz="4" w:space="0"/>
            </w:tcBorders>
            <w:noWrap w:val="0"/>
            <w:vAlign w:val="center"/>
          </w:tcPr>
          <w:p>
            <w:pPr>
              <w:spacing w:line="320" w:lineRule="exact"/>
              <w:jc w:val="left"/>
              <w:rPr>
                <w:rFonts w:ascii="仿宋" w:hAnsi="仿宋" w:eastAsia="仿宋" w:cs="仿宋"/>
                <w:sz w:val="24"/>
              </w:rPr>
            </w:pPr>
            <w:r>
              <w:rPr>
                <w:rFonts w:hint="eastAsia" w:ascii="仿宋" w:hAnsi="仿宋" w:eastAsia="仿宋" w:cs="仿宋"/>
                <w:sz w:val="24"/>
              </w:rPr>
              <w:t>若参加，请填写人数</w:t>
            </w:r>
          </w:p>
        </w:tc>
        <w:tc>
          <w:tcPr>
            <w:tcW w:w="1397" w:type="dxa"/>
            <w:tcBorders>
              <w:top w:val="single" w:color="auto" w:sz="4" w:space="0"/>
              <w:left w:val="nil"/>
              <w:bottom w:val="single" w:color="auto" w:sz="4" w:space="0"/>
              <w:right w:val="single" w:color="auto" w:sz="4" w:space="0"/>
            </w:tcBorders>
            <w:noWrap w:val="0"/>
            <w:vAlign w:val="center"/>
          </w:tcPr>
          <w:p>
            <w:pPr>
              <w:spacing w:line="320" w:lineRule="exac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27" w:type="dxa"/>
            <w:gridSpan w:val="2"/>
            <w:tcBorders>
              <w:left w:val="single" w:color="auto" w:sz="4" w:space="0"/>
              <w:right w:val="single" w:color="auto" w:sz="4" w:space="0"/>
            </w:tcBorders>
            <w:noWrap w:val="0"/>
            <w:vAlign w:val="center"/>
          </w:tcPr>
          <w:p>
            <w:pPr>
              <w:spacing w:line="320" w:lineRule="exact"/>
              <w:jc w:val="left"/>
              <w:rPr>
                <w:rFonts w:ascii="仿宋" w:hAnsi="仿宋" w:eastAsia="仿宋" w:cs="仿宋"/>
                <w:sz w:val="24"/>
              </w:rPr>
            </w:pPr>
            <w:r>
              <w:rPr>
                <w:rFonts w:hint="eastAsia" w:ascii="仿宋" w:hAnsi="仿宋" w:eastAsia="仿宋" w:cs="仿宋"/>
                <w:sz w:val="24"/>
              </w:rPr>
              <w:t>主论坛</w:t>
            </w:r>
          </w:p>
        </w:tc>
        <w:tc>
          <w:tcPr>
            <w:tcW w:w="2782" w:type="dxa"/>
            <w:gridSpan w:val="3"/>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 w:hAnsi="仿宋" w:eastAsia="仿宋" w:cs="仿宋"/>
                <w:sz w:val="24"/>
              </w:rPr>
            </w:pPr>
            <w:r>
              <w:rPr>
                <w:rFonts w:hint="eastAsia" w:ascii="仿宋" w:hAnsi="仿宋" w:eastAsia="仿宋" w:cs="仿宋"/>
                <w:sz w:val="24"/>
              </w:rPr>
              <w:t>是</w:t>
            </w:r>
            <w:r>
              <w:rPr>
                <w:rFonts w:hint="eastAsia" w:ascii="仿宋" w:hAnsi="仿宋" w:eastAsia="仿宋" w:cs="仿宋"/>
                <w:sz w:val="24"/>
              </w:rPr>
              <w:sym w:font="Wingdings 2" w:char="00A3"/>
            </w:r>
            <w:r>
              <w:rPr>
                <w:rFonts w:hint="eastAsia" w:ascii="仿宋" w:hAnsi="仿宋" w:eastAsia="仿宋" w:cs="仿宋"/>
                <w:sz w:val="24"/>
              </w:rPr>
              <w:t xml:space="preserve">    否</w:t>
            </w:r>
            <w:r>
              <w:rPr>
                <w:rFonts w:hint="eastAsia" w:ascii="仿宋" w:hAnsi="仿宋" w:eastAsia="仿宋" w:cs="仿宋"/>
                <w:sz w:val="24"/>
              </w:rPr>
              <w:sym w:font="Wingdings 2" w:char="00A3"/>
            </w:r>
          </w:p>
        </w:tc>
        <w:tc>
          <w:tcPr>
            <w:tcW w:w="2556" w:type="dxa"/>
            <w:gridSpan w:val="3"/>
            <w:tcBorders>
              <w:top w:val="single" w:color="auto" w:sz="4" w:space="0"/>
              <w:left w:val="nil"/>
              <w:bottom w:val="single" w:color="auto" w:sz="4" w:space="0"/>
              <w:right w:val="single" w:color="auto" w:sz="4" w:space="0"/>
            </w:tcBorders>
            <w:noWrap w:val="0"/>
            <w:vAlign w:val="center"/>
          </w:tcPr>
          <w:p>
            <w:pPr>
              <w:spacing w:line="320" w:lineRule="exact"/>
              <w:jc w:val="left"/>
              <w:rPr>
                <w:rFonts w:ascii="仿宋" w:hAnsi="仿宋" w:eastAsia="仿宋" w:cs="仿宋"/>
                <w:sz w:val="24"/>
              </w:rPr>
            </w:pPr>
            <w:r>
              <w:rPr>
                <w:rFonts w:hint="eastAsia" w:ascii="仿宋" w:hAnsi="仿宋" w:eastAsia="仿宋" w:cs="仿宋"/>
                <w:sz w:val="24"/>
              </w:rPr>
              <w:t>若参加，请填写人数</w:t>
            </w:r>
          </w:p>
        </w:tc>
        <w:tc>
          <w:tcPr>
            <w:tcW w:w="1397" w:type="dxa"/>
            <w:tcBorders>
              <w:top w:val="single" w:color="auto" w:sz="4" w:space="0"/>
              <w:left w:val="nil"/>
              <w:bottom w:val="single" w:color="auto" w:sz="4" w:space="0"/>
              <w:right w:val="single" w:color="auto" w:sz="4" w:space="0"/>
            </w:tcBorders>
            <w:noWrap w:val="0"/>
            <w:vAlign w:val="center"/>
          </w:tcPr>
          <w:p>
            <w:pPr>
              <w:spacing w:line="320" w:lineRule="exac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27" w:type="dxa"/>
            <w:gridSpan w:val="2"/>
            <w:tcBorders>
              <w:left w:val="single" w:color="auto" w:sz="4" w:space="0"/>
              <w:right w:val="single" w:color="auto" w:sz="4" w:space="0"/>
            </w:tcBorders>
            <w:noWrap w:val="0"/>
            <w:vAlign w:val="center"/>
          </w:tcPr>
          <w:p>
            <w:pPr>
              <w:spacing w:line="320" w:lineRule="exact"/>
              <w:jc w:val="left"/>
              <w:rPr>
                <w:rFonts w:hint="eastAsia" w:ascii="仿宋" w:hAnsi="仿宋" w:eastAsia="仿宋" w:cs="仿宋"/>
                <w:sz w:val="24"/>
              </w:rPr>
            </w:pPr>
            <w:r>
              <w:rPr>
                <w:rFonts w:hint="eastAsia" w:ascii="仿宋" w:hAnsi="仿宋" w:eastAsia="仿宋" w:cs="仿宋"/>
                <w:sz w:val="24"/>
              </w:rPr>
              <w:t>平行分论坛a</w:t>
            </w:r>
          </w:p>
        </w:tc>
        <w:tc>
          <w:tcPr>
            <w:tcW w:w="2782" w:type="dxa"/>
            <w:gridSpan w:val="3"/>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 w:hAnsi="仿宋" w:eastAsia="仿宋" w:cs="仿宋"/>
                <w:sz w:val="24"/>
              </w:rPr>
            </w:pPr>
            <w:r>
              <w:rPr>
                <w:rFonts w:hint="eastAsia" w:ascii="仿宋" w:hAnsi="仿宋" w:eastAsia="仿宋" w:cs="仿宋"/>
                <w:sz w:val="24"/>
              </w:rPr>
              <w:t>是</w:t>
            </w:r>
            <w:r>
              <w:rPr>
                <w:rFonts w:hint="eastAsia" w:ascii="仿宋" w:hAnsi="仿宋" w:eastAsia="仿宋" w:cs="仿宋"/>
                <w:sz w:val="24"/>
              </w:rPr>
              <w:sym w:font="Wingdings 2" w:char="00A3"/>
            </w:r>
            <w:r>
              <w:rPr>
                <w:rFonts w:hint="eastAsia" w:ascii="仿宋" w:hAnsi="仿宋" w:eastAsia="仿宋" w:cs="仿宋"/>
                <w:sz w:val="24"/>
              </w:rPr>
              <w:t xml:space="preserve">    否</w:t>
            </w:r>
            <w:r>
              <w:rPr>
                <w:rFonts w:hint="eastAsia" w:ascii="仿宋" w:hAnsi="仿宋" w:eastAsia="仿宋" w:cs="仿宋"/>
                <w:sz w:val="24"/>
              </w:rPr>
              <w:sym w:font="Wingdings 2" w:char="00A3"/>
            </w:r>
          </w:p>
        </w:tc>
        <w:tc>
          <w:tcPr>
            <w:tcW w:w="2556" w:type="dxa"/>
            <w:gridSpan w:val="3"/>
            <w:tcBorders>
              <w:top w:val="single" w:color="auto" w:sz="4" w:space="0"/>
              <w:left w:val="nil"/>
              <w:bottom w:val="single" w:color="auto" w:sz="4" w:space="0"/>
              <w:right w:val="single" w:color="auto" w:sz="4" w:space="0"/>
            </w:tcBorders>
            <w:noWrap w:val="0"/>
            <w:vAlign w:val="center"/>
          </w:tcPr>
          <w:p>
            <w:pPr>
              <w:spacing w:line="320" w:lineRule="exact"/>
              <w:jc w:val="left"/>
              <w:rPr>
                <w:rFonts w:ascii="仿宋" w:hAnsi="仿宋" w:eastAsia="仿宋" w:cs="仿宋"/>
                <w:sz w:val="24"/>
              </w:rPr>
            </w:pPr>
            <w:r>
              <w:rPr>
                <w:rFonts w:hint="eastAsia" w:ascii="仿宋" w:hAnsi="仿宋" w:eastAsia="仿宋" w:cs="仿宋"/>
                <w:sz w:val="24"/>
              </w:rPr>
              <w:t>若参加，请填写人数</w:t>
            </w:r>
          </w:p>
        </w:tc>
        <w:tc>
          <w:tcPr>
            <w:tcW w:w="1397" w:type="dxa"/>
            <w:tcBorders>
              <w:top w:val="single" w:color="auto" w:sz="4" w:space="0"/>
              <w:left w:val="nil"/>
              <w:bottom w:val="single" w:color="auto" w:sz="4" w:space="0"/>
              <w:right w:val="single" w:color="auto" w:sz="4" w:space="0"/>
            </w:tcBorders>
            <w:noWrap w:val="0"/>
            <w:vAlign w:val="center"/>
          </w:tcPr>
          <w:p>
            <w:pPr>
              <w:spacing w:line="320" w:lineRule="exac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27" w:type="dxa"/>
            <w:gridSpan w:val="2"/>
            <w:tcBorders>
              <w:left w:val="single" w:color="auto" w:sz="4" w:space="0"/>
              <w:right w:val="single" w:color="auto" w:sz="4" w:space="0"/>
            </w:tcBorders>
            <w:noWrap w:val="0"/>
            <w:vAlign w:val="center"/>
          </w:tcPr>
          <w:p>
            <w:pPr>
              <w:spacing w:line="320" w:lineRule="exact"/>
              <w:jc w:val="left"/>
              <w:rPr>
                <w:rFonts w:hint="eastAsia" w:ascii="仿宋" w:hAnsi="仿宋" w:eastAsia="仿宋" w:cs="仿宋"/>
                <w:sz w:val="24"/>
              </w:rPr>
            </w:pPr>
            <w:r>
              <w:rPr>
                <w:rFonts w:hint="eastAsia" w:ascii="仿宋" w:hAnsi="仿宋" w:eastAsia="仿宋" w:cs="仿宋"/>
                <w:sz w:val="24"/>
              </w:rPr>
              <w:t>平行分论坛b</w:t>
            </w:r>
          </w:p>
        </w:tc>
        <w:tc>
          <w:tcPr>
            <w:tcW w:w="2782" w:type="dxa"/>
            <w:gridSpan w:val="3"/>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 w:hAnsi="仿宋" w:eastAsia="仿宋" w:cs="仿宋"/>
                <w:sz w:val="24"/>
              </w:rPr>
            </w:pPr>
            <w:r>
              <w:rPr>
                <w:rFonts w:hint="eastAsia" w:ascii="仿宋" w:hAnsi="仿宋" w:eastAsia="仿宋" w:cs="仿宋"/>
                <w:sz w:val="24"/>
              </w:rPr>
              <w:t>是</w:t>
            </w:r>
            <w:r>
              <w:rPr>
                <w:rFonts w:hint="eastAsia" w:ascii="仿宋" w:hAnsi="仿宋" w:eastAsia="仿宋" w:cs="仿宋"/>
                <w:sz w:val="24"/>
              </w:rPr>
              <w:sym w:font="Wingdings 2" w:char="00A3"/>
            </w:r>
            <w:r>
              <w:rPr>
                <w:rFonts w:hint="eastAsia" w:ascii="仿宋" w:hAnsi="仿宋" w:eastAsia="仿宋" w:cs="仿宋"/>
                <w:sz w:val="24"/>
              </w:rPr>
              <w:t xml:space="preserve">    否</w:t>
            </w:r>
            <w:r>
              <w:rPr>
                <w:rFonts w:hint="eastAsia" w:ascii="仿宋" w:hAnsi="仿宋" w:eastAsia="仿宋" w:cs="仿宋"/>
                <w:sz w:val="24"/>
              </w:rPr>
              <w:sym w:font="Wingdings 2" w:char="00A3"/>
            </w:r>
          </w:p>
        </w:tc>
        <w:tc>
          <w:tcPr>
            <w:tcW w:w="2556" w:type="dxa"/>
            <w:gridSpan w:val="3"/>
            <w:tcBorders>
              <w:top w:val="single" w:color="auto" w:sz="4" w:space="0"/>
              <w:left w:val="nil"/>
              <w:bottom w:val="single" w:color="auto" w:sz="4" w:space="0"/>
              <w:right w:val="single" w:color="auto" w:sz="4" w:space="0"/>
            </w:tcBorders>
            <w:noWrap w:val="0"/>
            <w:vAlign w:val="center"/>
          </w:tcPr>
          <w:p>
            <w:pPr>
              <w:spacing w:line="320" w:lineRule="exact"/>
              <w:jc w:val="left"/>
              <w:rPr>
                <w:rFonts w:ascii="仿宋" w:hAnsi="仿宋" w:eastAsia="仿宋" w:cs="仿宋"/>
                <w:sz w:val="24"/>
              </w:rPr>
            </w:pPr>
            <w:r>
              <w:rPr>
                <w:rFonts w:hint="eastAsia" w:ascii="仿宋" w:hAnsi="仿宋" w:eastAsia="仿宋" w:cs="仿宋"/>
                <w:sz w:val="24"/>
              </w:rPr>
              <w:t>若参加，请填写人数</w:t>
            </w:r>
          </w:p>
        </w:tc>
        <w:tc>
          <w:tcPr>
            <w:tcW w:w="1397" w:type="dxa"/>
            <w:tcBorders>
              <w:top w:val="single" w:color="auto" w:sz="4" w:space="0"/>
              <w:left w:val="nil"/>
              <w:bottom w:val="single" w:color="auto" w:sz="4" w:space="0"/>
              <w:right w:val="single" w:color="auto" w:sz="4" w:space="0"/>
            </w:tcBorders>
            <w:noWrap w:val="0"/>
            <w:vAlign w:val="center"/>
          </w:tcPr>
          <w:p>
            <w:pPr>
              <w:spacing w:line="320" w:lineRule="exac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27" w:type="dxa"/>
            <w:gridSpan w:val="2"/>
            <w:tcBorders>
              <w:left w:val="single" w:color="auto" w:sz="4" w:space="0"/>
              <w:right w:val="single" w:color="auto" w:sz="4" w:space="0"/>
            </w:tcBorders>
            <w:noWrap w:val="0"/>
            <w:vAlign w:val="center"/>
          </w:tcPr>
          <w:p>
            <w:pPr>
              <w:spacing w:line="320" w:lineRule="exact"/>
              <w:jc w:val="left"/>
              <w:rPr>
                <w:rFonts w:hint="eastAsia" w:ascii="仿宋" w:hAnsi="仿宋" w:eastAsia="仿宋" w:cs="仿宋"/>
                <w:sz w:val="24"/>
              </w:rPr>
            </w:pPr>
            <w:r>
              <w:rPr>
                <w:rFonts w:hint="eastAsia" w:ascii="仿宋" w:hAnsi="仿宋" w:eastAsia="仿宋" w:cs="仿宋"/>
                <w:sz w:val="24"/>
              </w:rPr>
              <w:t>平行分论坛c</w:t>
            </w:r>
          </w:p>
        </w:tc>
        <w:tc>
          <w:tcPr>
            <w:tcW w:w="2782" w:type="dxa"/>
            <w:gridSpan w:val="3"/>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 w:hAnsi="仿宋" w:eastAsia="仿宋" w:cs="仿宋"/>
                <w:sz w:val="24"/>
              </w:rPr>
            </w:pPr>
            <w:r>
              <w:rPr>
                <w:rFonts w:hint="eastAsia" w:ascii="仿宋" w:hAnsi="仿宋" w:eastAsia="仿宋" w:cs="仿宋"/>
                <w:sz w:val="24"/>
              </w:rPr>
              <w:t>是</w:t>
            </w:r>
            <w:r>
              <w:rPr>
                <w:rFonts w:hint="eastAsia" w:ascii="仿宋" w:hAnsi="仿宋" w:eastAsia="仿宋" w:cs="仿宋"/>
                <w:sz w:val="24"/>
              </w:rPr>
              <w:sym w:font="Wingdings 2" w:char="00A3"/>
            </w:r>
            <w:r>
              <w:rPr>
                <w:rFonts w:hint="eastAsia" w:ascii="仿宋" w:hAnsi="仿宋" w:eastAsia="仿宋" w:cs="仿宋"/>
                <w:sz w:val="24"/>
              </w:rPr>
              <w:t xml:space="preserve">    否</w:t>
            </w:r>
            <w:r>
              <w:rPr>
                <w:rFonts w:hint="eastAsia" w:ascii="仿宋" w:hAnsi="仿宋" w:eastAsia="仿宋" w:cs="仿宋"/>
                <w:sz w:val="24"/>
              </w:rPr>
              <w:sym w:font="Wingdings 2" w:char="00A3"/>
            </w:r>
          </w:p>
        </w:tc>
        <w:tc>
          <w:tcPr>
            <w:tcW w:w="2556" w:type="dxa"/>
            <w:gridSpan w:val="3"/>
            <w:tcBorders>
              <w:top w:val="single" w:color="auto" w:sz="4" w:space="0"/>
              <w:left w:val="nil"/>
              <w:bottom w:val="single" w:color="auto" w:sz="4" w:space="0"/>
              <w:right w:val="single" w:color="auto" w:sz="4" w:space="0"/>
            </w:tcBorders>
            <w:noWrap w:val="0"/>
            <w:vAlign w:val="center"/>
          </w:tcPr>
          <w:p>
            <w:pPr>
              <w:spacing w:line="320" w:lineRule="exact"/>
              <w:jc w:val="left"/>
              <w:rPr>
                <w:rFonts w:ascii="仿宋" w:hAnsi="仿宋" w:eastAsia="仿宋" w:cs="仿宋"/>
                <w:sz w:val="24"/>
              </w:rPr>
            </w:pPr>
            <w:r>
              <w:rPr>
                <w:rFonts w:hint="eastAsia" w:ascii="仿宋" w:hAnsi="仿宋" w:eastAsia="仿宋" w:cs="仿宋"/>
                <w:sz w:val="24"/>
              </w:rPr>
              <w:t>若参加，请填写人数</w:t>
            </w:r>
          </w:p>
        </w:tc>
        <w:tc>
          <w:tcPr>
            <w:tcW w:w="1397" w:type="dxa"/>
            <w:tcBorders>
              <w:top w:val="single" w:color="auto" w:sz="4" w:space="0"/>
              <w:left w:val="nil"/>
              <w:bottom w:val="single" w:color="auto" w:sz="4" w:space="0"/>
              <w:right w:val="single" w:color="auto" w:sz="4" w:space="0"/>
            </w:tcBorders>
            <w:noWrap w:val="0"/>
            <w:vAlign w:val="center"/>
          </w:tcPr>
          <w:p>
            <w:pPr>
              <w:spacing w:line="320" w:lineRule="exac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27" w:type="dxa"/>
            <w:gridSpan w:val="2"/>
            <w:tcBorders>
              <w:left w:val="single" w:color="auto" w:sz="4" w:space="0"/>
              <w:right w:val="single" w:color="auto" w:sz="4" w:space="0"/>
            </w:tcBorders>
            <w:noWrap w:val="0"/>
            <w:vAlign w:val="center"/>
          </w:tcPr>
          <w:p>
            <w:pPr>
              <w:spacing w:line="320" w:lineRule="exact"/>
              <w:jc w:val="left"/>
              <w:rPr>
                <w:rFonts w:hint="eastAsia" w:ascii="仿宋" w:hAnsi="仿宋" w:eastAsia="仿宋" w:cs="仿宋"/>
                <w:sz w:val="24"/>
              </w:rPr>
            </w:pPr>
            <w:r>
              <w:rPr>
                <w:rFonts w:hint="eastAsia" w:ascii="仿宋" w:hAnsi="仿宋" w:eastAsia="仿宋" w:cs="仿宋"/>
                <w:sz w:val="24"/>
              </w:rPr>
              <w:t>平行分论坛d</w:t>
            </w:r>
          </w:p>
        </w:tc>
        <w:tc>
          <w:tcPr>
            <w:tcW w:w="2782" w:type="dxa"/>
            <w:gridSpan w:val="3"/>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 w:hAnsi="仿宋" w:eastAsia="仿宋" w:cs="仿宋"/>
                <w:sz w:val="24"/>
              </w:rPr>
            </w:pPr>
            <w:r>
              <w:rPr>
                <w:rFonts w:hint="eastAsia" w:ascii="仿宋" w:hAnsi="仿宋" w:eastAsia="仿宋" w:cs="仿宋"/>
                <w:sz w:val="24"/>
              </w:rPr>
              <w:t>是</w:t>
            </w:r>
            <w:r>
              <w:rPr>
                <w:rFonts w:hint="eastAsia" w:ascii="仿宋" w:hAnsi="仿宋" w:eastAsia="仿宋" w:cs="仿宋"/>
                <w:sz w:val="24"/>
              </w:rPr>
              <w:sym w:font="Wingdings 2" w:char="00A3"/>
            </w:r>
            <w:r>
              <w:rPr>
                <w:rFonts w:hint="eastAsia" w:ascii="仿宋" w:hAnsi="仿宋" w:eastAsia="仿宋" w:cs="仿宋"/>
                <w:sz w:val="24"/>
              </w:rPr>
              <w:t xml:space="preserve">    否</w:t>
            </w:r>
            <w:r>
              <w:rPr>
                <w:rFonts w:hint="eastAsia" w:ascii="仿宋" w:hAnsi="仿宋" w:eastAsia="仿宋" w:cs="仿宋"/>
                <w:sz w:val="24"/>
              </w:rPr>
              <w:sym w:font="Wingdings 2" w:char="00A3"/>
            </w:r>
          </w:p>
        </w:tc>
        <w:tc>
          <w:tcPr>
            <w:tcW w:w="2556" w:type="dxa"/>
            <w:gridSpan w:val="3"/>
            <w:tcBorders>
              <w:top w:val="single" w:color="auto" w:sz="4" w:space="0"/>
              <w:left w:val="nil"/>
              <w:bottom w:val="single" w:color="auto" w:sz="4" w:space="0"/>
              <w:right w:val="single" w:color="auto" w:sz="4" w:space="0"/>
            </w:tcBorders>
            <w:noWrap w:val="0"/>
            <w:vAlign w:val="center"/>
          </w:tcPr>
          <w:p>
            <w:pPr>
              <w:spacing w:line="320" w:lineRule="exact"/>
              <w:jc w:val="left"/>
              <w:rPr>
                <w:rFonts w:ascii="仿宋" w:hAnsi="仿宋" w:eastAsia="仿宋" w:cs="仿宋"/>
                <w:sz w:val="24"/>
              </w:rPr>
            </w:pPr>
            <w:r>
              <w:rPr>
                <w:rFonts w:hint="eastAsia" w:ascii="仿宋" w:hAnsi="仿宋" w:eastAsia="仿宋" w:cs="仿宋"/>
                <w:sz w:val="24"/>
              </w:rPr>
              <w:t>若参加，请填写人数</w:t>
            </w:r>
          </w:p>
        </w:tc>
        <w:tc>
          <w:tcPr>
            <w:tcW w:w="1397" w:type="dxa"/>
            <w:tcBorders>
              <w:top w:val="single" w:color="auto" w:sz="4" w:space="0"/>
              <w:left w:val="nil"/>
              <w:bottom w:val="single" w:color="auto" w:sz="4" w:space="0"/>
              <w:right w:val="single" w:color="auto" w:sz="4" w:space="0"/>
            </w:tcBorders>
            <w:noWrap w:val="0"/>
            <w:vAlign w:val="center"/>
          </w:tcPr>
          <w:p>
            <w:pPr>
              <w:spacing w:line="320" w:lineRule="exac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27" w:type="dxa"/>
            <w:gridSpan w:val="2"/>
            <w:tcBorders>
              <w:left w:val="single" w:color="auto" w:sz="4" w:space="0"/>
              <w:right w:val="single" w:color="auto" w:sz="4" w:space="0"/>
            </w:tcBorders>
            <w:noWrap w:val="0"/>
            <w:vAlign w:val="center"/>
          </w:tcPr>
          <w:p>
            <w:pPr>
              <w:spacing w:line="320" w:lineRule="exact"/>
              <w:jc w:val="left"/>
              <w:rPr>
                <w:rFonts w:hint="eastAsia" w:ascii="仿宋" w:hAnsi="仿宋" w:eastAsia="仿宋" w:cs="仿宋"/>
                <w:sz w:val="24"/>
              </w:rPr>
            </w:pPr>
            <w:r>
              <w:rPr>
                <w:rFonts w:hint="eastAsia" w:ascii="仿宋" w:hAnsi="仿宋" w:eastAsia="仿宋" w:cs="仿宋"/>
                <w:sz w:val="24"/>
              </w:rPr>
              <w:t>平行分论坛e</w:t>
            </w:r>
          </w:p>
        </w:tc>
        <w:tc>
          <w:tcPr>
            <w:tcW w:w="2782" w:type="dxa"/>
            <w:gridSpan w:val="3"/>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 w:hAnsi="仿宋" w:eastAsia="仿宋" w:cs="仿宋"/>
                <w:sz w:val="24"/>
              </w:rPr>
            </w:pPr>
            <w:r>
              <w:rPr>
                <w:rFonts w:hint="eastAsia" w:ascii="仿宋" w:hAnsi="仿宋" w:eastAsia="仿宋" w:cs="仿宋"/>
                <w:sz w:val="24"/>
              </w:rPr>
              <w:t>是</w:t>
            </w:r>
            <w:r>
              <w:rPr>
                <w:rFonts w:hint="eastAsia" w:ascii="仿宋" w:hAnsi="仿宋" w:eastAsia="仿宋" w:cs="仿宋"/>
                <w:sz w:val="24"/>
              </w:rPr>
              <w:sym w:font="Wingdings 2" w:char="00A3"/>
            </w:r>
            <w:r>
              <w:rPr>
                <w:rFonts w:hint="eastAsia" w:ascii="仿宋" w:hAnsi="仿宋" w:eastAsia="仿宋" w:cs="仿宋"/>
                <w:sz w:val="24"/>
              </w:rPr>
              <w:t xml:space="preserve">    否</w:t>
            </w:r>
            <w:r>
              <w:rPr>
                <w:rFonts w:hint="eastAsia" w:ascii="仿宋" w:hAnsi="仿宋" w:eastAsia="仿宋" w:cs="仿宋"/>
                <w:sz w:val="24"/>
              </w:rPr>
              <w:sym w:font="Wingdings 2" w:char="00A3"/>
            </w:r>
          </w:p>
        </w:tc>
        <w:tc>
          <w:tcPr>
            <w:tcW w:w="2556" w:type="dxa"/>
            <w:gridSpan w:val="3"/>
            <w:tcBorders>
              <w:top w:val="single" w:color="auto" w:sz="4" w:space="0"/>
              <w:left w:val="nil"/>
              <w:bottom w:val="single" w:color="auto" w:sz="4" w:space="0"/>
              <w:right w:val="single" w:color="auto" w:sz="4" w:space="0"/>
            </w:tcBorders>
            <w:noWrap w:val="0"/>
            <w:vAlign w:val="center"/>
          </w:tcPr>
          <w:p>
            <w:pPr>
              <w:spacing w:line="320" w:lineRule="exact"/>
              <w:jc w:val="left"/>
              <w:rPr>
                <w:rFonts w:ascii="仿宋" w:hAnsi="仿宋" w:eastAsia="仿宋" w:cs="仿宋"/>
                <w:sz w:val="24"/>
              </w:rPr>
            </w:pPr>
            <w:r>
              <w:rPr>
                <w:rFonts w:hint="eastAsia" w:ascii="仿宋" w:hAnsi="仿宋" w:eastAsia="仿宋" w:cs="仿宋"/>
                <w:sz w:val="24"/>
              </w:rPr>
              <w:t>若参加，请填写人数</w:t>
            </w:r>
          </w:p>
        </w:tc>
        <w:tc>
          <w:tcPr>
            <w:tcW w:w="1397" w:type="dxa"/>
            <w:tcBorders>
              <w:top w:val="single" w:color="auto" w:sz="4" w:space="0"/>
              <w:left w:val="nil"/>
              <w:bottom w:val="single" w:color="auto" w:sz="4" w:space="0"/>
              <w:right w:val="single" w:color="auto" w:sz="4" w:space="0"/>
            </w:tcBorders>
            <w:noWrap w:val="0"/>
            <w:vAlign w:val="center"/>
          </w:tcPr>
          <w:p>
            <w:pPr>
              <w:spacing w:line="320" w:lineRule="exac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27" w:type="dxa"/>
            <w:gridSpan w:val="2"/>
            <w:tcBorders>
              <w:left w:val="single" w:color="auto" w:sz="4" w:space="0"/>
              <w:right w:val="single" w:color="auto" w:sz="4" w:space="0"/>
            </w:tcBorders>
            <w:noWrap w:val="0"/>
            <w:vAlign w:val="center"/>
          </w:tcPr>
          <w:p>
            <w:pPr>
              <w:spacing w:line="320" w:lineRule="exact"/>
              <w:jc w:val="left"/>
              <w:rPr>
                <w:rFonts w:hint="eastAsia" w:ascii="仿宋" w:hAnsi="仿宋" w:eastAsia="仿宋" w:cs="仿宋"/>
                <w:sz w:val="24"/>
              </w:rPr>
            </w:pPr>
            <w:r>
              <w:rPr>
                <w:rFonts w:hint="eastAsia" w:ascii="仿宋" w:hAnsi="仿宋" w:eastAsia="仿宋" w:cs="仿宋"/>
                <w:sz w:val="24"/>
              </w:rPr>
              <w:t>平行分论坛f</w:t>
            </w:r>
          </w:p>
        </w:tc>
        <w:tc>
          <w:tcPr>
            <w:tcW w:w="2782" w:type="dxa"/>
            <w:gridSpan w:val="3"/>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 w:hAnsi="仿宋" w:eastAsia="仿宋" w:cs="仿宋"/>
                <w:sz w:val="24"/>
              </w:rPr>
            </w:pPr>
            <w:r>
              <w:rPr>
                <w:rFonts w:hint="eastAsia" w:ascii="仿宋" w:hAnsi="仿宋" w:eastAsia="仿宋" w:cs="仿宋"/>
                <w:sz w:val="24"/>
              </w:rPr>
              <w:t>是</w:t>
            </w:r>
            <w:r>
              <w:rPr>
                <w:rFonts w:hint="eastAsia" w:ascii="仿宋" w:hAnsi="仿宋" w:eastAsia="仿宋" w:cs="仿宋"/>
                <w:sz w:val="24"/>
              </w:rPr>
              <w:sym w:font="Wingdings 2" w:char="00A3"/>
            </w:r>
            <w:r>
              <w:rPr>
                <w:rFonts w:hint="eastAsia" w:ascii="仿宋" w:hAnsi="仿宋" w:eastAsia="仿宋" w:cs="仿宋"/>
                <w:sz w:val="24"/>
              </w:rPr>
              <w:t xml:space="preserve">    否</w:t>
            </w:r>
            <w:r>
              <w:rPr>
                <w:rFonts w:hint="eastAsia" w:ascii="仿宋" w:hAnsi="仿宋" w:eastAsia="仿宋" w:cs="仿宋"/>
                <w:sz w:val="24"/>
              </w:rPr>
              <w:sym w:font="Wingdings 2" w:char="00A3"/>
            </w:r>
          </w:p>
        </w:tc>
        <w:tc>
          <w:tcPr>
            <w:tcW w:w="2556" w:type="dxa"/>
            <w:gridSpan w:val="3"/>
            <w:tcBorders>
              <w:top w:val="single" w:color="auto" w:sz="4" w:space="0"/>
              <w:left w:val="nil"/>
              <w:bottom w:val="single" w:color="auto" w:sz="4" w:space="0"/>
              <w:right w:val="single" w:color="auto" w:sz="4" w:space="0"/>
            </w:tcBorders>
            <w:noWrap w:val="0"/>
            <w:vAlign w:val="center"/>
          </w:tcPr>
          <w:p>
            <w:pPr>
              <w:spacing w:line="320" w:lineRule="exact"/>
              <w:jc w:val="left"/>
              <w:rPr>
                <w:rFonts w:ascii="仿宋" w:hAnsi="仿宋" w:eastAsia="仿宋" w:cs="仿宋"/>
                <w:sz w:val="24"/>
              </w:rPr>
            </w:pPr>
            <w:r>
              <w:rPr>
                <w:rFonts w:hint="eastAsia" w:ascii="仿宋" w:hAnsi="仿宋" w:eastAsia="仿宋" w:cs="仿宋"/>
                <w:sz w:val="24"/>
              </w:rPr>
              <w:t>若参加，请填写人数</w:t>
            </w:r>
          </w:p>
        </w:tc>
        <w:tc>
          <w:tcPr>
            <w:tcW w:w="1397" w:type="dxa"/>
            <w:tcBorders>
              <w:top w:val="single" w:color="auto" w:sz="4" w:space="0"/>
              <w:left w:val="nil"/>
              <w:bottom w:val="single" w:color="auto" w:sz="4" w:space="0"/>
              <w:right w:val="single" w:color="auto" w:sz="4" w:space="0"/>
            </w:tcBorders>
            <w:noWrap w:val="0"/>
            <w:vAlign w:val="center"/>
          </w:tcPr>
          <w:p>
            <w:pPr>
              <w:spacing w:line="320" w:lineRule="exac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27" w:type="dxa"/>
            <w:gridSpan w:val="2"/>
            <w:tcBorders>
              <w:left w:val="single" w:color="auto" w:sz="4" w:space="0"/>
              <w:right w:val="single" w:color="auto" w:sz="4" w:space="0"/>
            </w:tcBorders>
            <w:noWrap w:val="0"/>
            <w:vAlign w:val="center"/>
          </w:tcPr>
          <w:p>
            <w:pPr>
              <w:spacing w:line="320" w:lineRule="exact"/>
              <w:jc w:val="left"/>
              <w:rPr>
                <w:rFonts w:hint="eastAsia" w:ascii="仿宋" w:hAnsi="仿宋" w:eastAsia="仿宋" w:cs="仿宋"/>
                <w:sz w:val="24"/>
              </w:rPr>
            </w:pPr>
            <w:r>
              <w:rPr>
                <w:rFonts w:hint="eastAsia" w:ascii="仿宋" w:hAnsi="仿宋" w:eastAsia="仿宋" w:cs="仿宋"/>
                <w:sz w:val="24"/>
              </w:rPr>
              <w:t>平行分论坛g</w:t>
            </w:r>
          </w:p>
        </w:tc>
        <w:tc>
          <w:tcPr>
            <w:tcW w:w="2782" w:type="dxa"/>
            <w:gridSpan w:val="3"/>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 w:hAnsi="仿宋" w:eastAsia="仿宋" w:cs="仿宋"/>
                <w:sz w:val="24"/>
              </w:rPr>
            </w:pPr>
            <w:r>
              <w:rPr>
                <w:rFonts w:hint="eastAsia" w:ascii="仿宋" w:hAnsi="仿宋" w:eastAsia="仿宋" w:cs="仿宋"/>
                <w:sz w:val="24"/>
              </w:rPr>
              <w:t>是</w:t>
            </w:r>
            <w:r>
              <w:rPr>
                <w:rFonts w:hint="eastAsia" w:ascii="仿宋" w:hAnsi="仿宋" w:eastAsia="仿宋" w:cs="仿宋"/>
                <w:sz w:val="24"/>
              </w:rPr>
              <w:sym w:font="Wingdings 2" w:char="00A3"/>
            </w:r>
            <w:r>
              <w:rPr>
                <w:rFonts w:hint="eastAsia" w:ascii="仿宋" w:hAnsi="仿宋" w:eastAsia="仿宋" w:cs="仿宋"/>
                <w:sz w:val="24"/>
              </w:rPr>
              <w:t xml:space="preserve">    否</w:t>
            </w:r>
            <w:r>
              <w:rPr>
                <w:rFonts w:hint="eastAsia" w:ascii="仿宋" w:hAnsi="仿宋" w:eastAsia="仿宋" w:cs="仿宋"/>
                <w:sz w:val="24"/>
              </w:rPr>
              <w:sym w:font="Wingdings 2" w:char="00A3"/>
            </w:r>
          </w:p>
        </w:tc>
        <w:tc>
          <w:tcPr>
            <w:tcW w:w="2556" w:type="dxa"/>
            <w:gridSpan w:val="3"/>
            <w:tcBorders>
              <w:top w:val="single" w:color="auto" w:sz="4" w:space="0"/>
              <w:left w:val="nil"/>
              <w:bottom w:val="single" w:color="auto" w:sz="4" w:space="0"/>
              <w:right w:val="single" w:color="auto" w:sz="4" w:space="0"/>
            </w:tcBorders>
            <w:noWrap w:val="0"/>
            <w:vAlign w:val="center"/>
          </w:tcPr>
          <w:p>
            <w:pPr>
              <w:spacing w:line="320" w:lineRule="exact"/>
              <w:jc w:val="left"/>
              <w:rPr>
                <w:rFonts w:ascii="仿宋" w:hAnsi="仿宋" w:eastAsia="仿宋" w:cs="仿宋"/>
                <w:sz w:val="24"/>
              </w:rPr>
            </w:pPr>
            <w:r>
              <w:rPr>
                <w:rFonts w:hint="eastAsia" w:ascii="仿宋" w:hAnsi="仿宋" w:eastAsia="仿宋" w:cs="仿宋"/>
                <w:sz w:val="24"/>
              </w:rPr>
              <w:t>若参加，请填写人数</w:t>
            </w:r>
          </w:p>
        </w:tc>
        <w:tc>
          <w:tcPr>
            <w:tcW w:w="1397" w:type="dxa"/>
            <w:tcBorders>
              <w:top w:val="single" w:color="auto" w:sz="4" w:space="0"/>
              <w:left w:val="nil"/>
              <w:bottom w:val="single" w:color="auto" w:sz="4" w:space="0"/>
              <w:right w:val="single" w:color="auto" w:sz="4" w:space="0"/>
            </w:tcBorders>
            <w:noWrap w:val="0"/>
            <w:vAlign w:val="center"/>
          </w:tcPr>
          <w:p>
            <w:pPr>
              <w:spacing w:line="320" w:lineRule="exac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827" w:type="dxa"/>
            <w:gridSpan w:val="2"/>
            <w:tcBorders>
              <w:left w:val="single" w:color="auto" w:sz="4" w:space="0"/>
              <w:right w:val="single" w:color="auto" w:sz="4" w:space="0"/>
            </w:tcBorders>
            <w:noWrap w:val="0"/>
            <w:vAlign w:val="center"/>
          </w:tcPr>
          <w:p>
            <w:pPr>
              <w:spacing w:line="320" w:lineRule="exact"/>
              <w:jc w:val="left"/>
              <w:rPr>
                <w:rFonts w:ascii="仿宋" w:hAnsi="仿宋" w:eastAsia="仿宋" w:cs="仿宋"/>
                <w:sz w:val="24"/>
              </w:rPr>
            </w:pPr>
            <w:r>
              <w:rPr>
                <w:rFonts w:hint="eastAsia" w:ascii="仿宋" w:hAnsi="仿宋" w:eastAsia="仿宋" w:cs="仿宋"/>
                <w:sz w:val="24"/>
              </w:rPr>
              <w:t>星·望·夜话</w:t>
            </w:r>
          </w:p>
        </w:tc>
        <w:tc>
          <w:tcPr>
            <w:tcW w:w="2782" w:type="dxa"/>
            <w:gridSpan w:val="3"/>
            <w:tcBorders>
              <w:top w:val="single" w:color="auto" w:sz="4" w:space="0"/>
              <w:left w:val="nil"/>
              <w:bottom w:val="single" w:color="auto" w:sz="4" w:space="0"/>
              <w:right w:val="single" w:color="auto" w:sz="4" w:space="0"/>
            </w:tcBorders>
            <w:noWrap w:val="0"/>
            <w:vAlign w:val="center"/>
          </w:tcPr>
          <w:p>
            <w:pPr>
              <w:spacing w:line="320" w:lineRule="exact"/>
              <w:jc w:val="center"/>
              <w:rPr>
                <w:rFonts w:ascii="仿宋" w:hAnsi="仿宋" w:eastAsia="仿宋" w:cs="仿宋"/>
                <w:sz w:val="24"/>
              </w:rPr>
            </w:pPr>
            <w:r>
              <w:rPr>
                <w:rFonts w:hint="eastAsia" w:ascii="仿宋" w:hAnsi="仿宋" w:eastAsia="仿宋" w:cs="仿宋"/>
                <w:sz w:val="24"/>
              </w:rPr>
              <w:t>是</w:t>
            </w:r>
            <w:r>
              <w:rPr>
                <w:rFonts w:hint="eastAsia" w:ascii="仿宋" w:hAnsi="仿宋" w:eastAsia="仿宋" w:cs="仿宋"/>
                <w:sz w:val="24"/>
              </w:rPr>
              <w:sym w:font="Wingdings 2" w:char="00A3"/>
            </w:r>
            <w:r>
              <w:rPr>
                <w:rFonts w:hint="eastAsia" w:ascii="仿宋" w:hAnsi="仿宋" w:eastAsia="仿宋" w:cs="仿宋"/>
                <w:sz w:val="24"/>
              </w:rPr>
              <w:t xml:space="preserve">    否</w:t>
            </w:r>
            <w:r>
              <w:rPr>
                <w:rFonts w:hint="eastAsia" w:ascii="仿宋" w:hAnsi="仿宋" w:eastAsia="仿宋" w:cs="仿宋"/>
                <w:sz w:val="24"/>
              </w:rPr>
              <w:sym w:font="Wingdings 2" w:char="00A3"/>
            </w:r>
          </w:p>
        </w:tc>
        <w:tc>
          <w:tcPr>
            <w:tcW w:w="2556" w:type="dxa"/>
            <w:gridSpan w:val="3"/>
            <w:tcBorders>
              <w:top w:val="single" w:color="auto" w:sz="4" w:space="0"/>
              <w:left w:val="nil"/>
              <w:bottom w:val="single" w:color="auto" w:sz="4" w:space="0"/>
              <w:right w:val="single" w:color="auto" w:sz="4" w:space="0"/>
            </w:tcBorders>
            <w:noWrap w:val="0"/>
            <w:vAlign w:val="center"/>
          </w:tcPr>
          <w:p>
            <w:pPr>
              <w:spacing w:line="320" w:lineRule="exact"/>
              <w:jc w:val="left"/>
              <w:rPr>
                <w:rFonts w:ascii="仿宋" w:hAnsi="仿宋" w:eastAsia="仿宋" w:cs="仿宋"/>
                <w:sz w:val="24"/>
              </w:rPr>
            </w:pPr>
            <w:r>
              <w:rPr>
                <w:rFonts w:hint="eastAsia" w:ascii="仿宋" w:hAnsi="仿宋" w:eastAsia="仿宋" w:cs="仿宋"/>
                <w:sz w:val="24"/>
              </w:rPr>
              <w:t>若参加，请填写人数</w:t>
            </w:r>
          </w:p>
        </w:tc>
        <w:tc>
          <w:tcPr>
            <w:tcW w:w="1397" w:type="dxa"/>
            <w:tcBorders>
              <w:top w:val="single" w:color="auto" w:sz="4" w:space="0"/>
              <w:left w:val="nil"/>
              <w:bottom w:val="single" w:color="auto" w:sz="4" w:space="0"/>
              <w:right w:val="single" w:color="auto" w:sz="4" w:space="0"/>
            </w:tcBorders>
            <w:noWrap w:val="0"/>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57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8"/>
                <w:szCs w:val="28"/>
              </w:rPr>
            </w:pPr>
            <w:r>
              <w:rPr>
                <w:rFonts w:hint="eastAsia" w:ascii="仿宋" w:hAnsi="仿宋" w:eastAsia="仿宋"/>
                <w:sz w:val="28"/>
                <w:szCs w:val="28"/>
              </w:rPr>
              <w:t>备  注</w:t>
            </w:r>
          </w:p>
        </w:tc>
        <w:tc>
          <w:tcPr>
            <w:tcW w:w="7990" w:type="dxa"/>
            <w:gridSpan w:val="8"/>
            <w:tcBorders>
              <w:top w:val="single" w:color="auto" w:sz="4" w:space="0"/>
              <w:left w:val="nil"/>
              <w:bottom w:val="single" w:color="auto" w:sz="4" w:space="0"/>
              <w:right w:val="single" w:color="auto" w:sz="4" w:space="0"/>
            </w:tcBorders>
            <w:noWrap w:val="0"/>
            <w:vAlign w:val="center"/>
          </w:tcPr>
          <w:p>
            <w:pPr>
              <w:spacing w:line="320" w:lineRule="exact"/>
              <w:jc w:val="left"/>
              <w:rPr>
                <w:rFonts w:ascii="仿宋" w:hAnsi="仿宋" w:eastAsia="仿宋"/>
                <w:sz w:val="24"/>
              </w:rPr>
            </w:pPr>
            <w:r>
              <w:rPr>
                <w:rFonts w:hint="eastAsia" w:ascii="仿宋" w:hAnsi="仿宋" w:eastAsia="仿宋"/>
                <w:sz w:val="24"/>
              </w:rPr>
              <w:t>1.请务必准确填写报名回执；</w:t>
            </w:r>
          </w:p>
          <w:p>
            <w:pPr>
              <w:spacing w:line="320" w:lineRule="exact"/>
              <w:jc w:val="left"/>
            </w:pPr>
            <w:r>
              <w:rPr>
                <w:rFonts w:hint="eastAsia" w:ascii="仿宋" w:hAnsi="仿宋" w:eastAsia="仿宋"/>
                <w:sz w:val="24"/>
              </w:rPr>
              <w:t>2.便于场地安排，请认真勾选并填写参与环节与参与人数；</w:t>
            </w:r>
          </w:p>
          <w:p>
            <w:pPr>
              <w:spacing w:line="320" w:lineRule="exact"/>
              <w:jc w:val="left"/>
              <w:rPr>
                <w:rFonts w:ascii="仿宋" w:hAnsi="仿宋" w:eastAsia="仿宋"/>
                <w:sz w:val="24"/>
              </w:rPr>
            </w:pPr>
            <w:r>
              <w:rPr>
                <w:rFonts w:hint="eastAsia" w:ascii="仿宋" w:hAnsi="仿宋" w:eastAsia="仿宋"/>
                <w:sz w:val="24"/>
              </w:rPr>
              <w:t>3.表格不够可自行加；</w:t>
            </w:r>
          </w:p>
          <w:p>
            <w:pPr>
              <w:spacing w:line="320" w:lineRule="exact"/>
              <w:jc w:val="left"/>
              <w:rPr>
                <w:rFonts w:ascii="仿宋" w:hAnsi="仿宋" w:eastAsia="仿宋"/>
                <w:sz w:val="24"/>
              </w:rPr>
            </w:pPr>
            <w:r>
              <w:rPr>
                <w:rFonts w:hint="eastAsia" w:ascii="仿宋" w:hAnsi="仿宋" w:eastAsia="仿宋"/>
                <w:sz w:val="24"/>
              </w:rPr>
              <w:t>4.请各单位于2022年8月20日（周六）17:00前，将参会回执发至报名邮箱ceeaha_</w:t>
            </w:r>
            <w:r>
              <w:rPr>
                <w:rFonts w:ascii="仿宋" w:hAnsi="仿宋" w:eastAsia="仿宋"/>
                <w:sz w:val="24"/>
              </w:rPr>
              <w:t>forum</w:t>
            </w:r>
            <w:r>
              <w:rPr>
                <w:rFonts w:hint="eastAsia" w:ascii="仿宋" w:hAnsi="仿宋" w:eastAsia="仿宋"/>
                <w:sz w:val="24"/>
              </w:rPr>
              <w:t>@163.com</w:t>
            </w:r>
            <w:r>
              <w:rPr>
                <w:rFonts w:hint="eastAsia" w:ascii="Times New Roman" w:hAnsi="Times New Roman"/>
                <w:kern w:val="0"/>
                <w:sz w:val="28"/>
                <w:szCs w:val="28"/>
              </w:rPr>
              <w:t>，</w:t>
            </w:r>
            <w:r>
              <w:rPr>
                <w:rFonts w:hint="eastAsia" w:ascii="仿宋" w:hAnsi="仿宋" w:eastAsia="仿宋"/>
                <w:sz w:val="24"/>
              </w:rPr>
              <w:t>邮件主题注明“2022中欧人文艺术教育论坛报名+单位”。</w:t>
            </w:r>
          </w:p>
        </w:tc>
      </w:tr>
    </w:tbl>
    <w:p>
      <w:pPr>
        <w:ind w:firstLine="0" w:firstLineChars="0"/>
        <w:jc w:val="left"/>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eastAsia="zh-CN"/>
        </w:rPr>
        <w:t>附</w:t>
      </w:r>
      <w:r>
        <w:rPr>
          <w:rFonts w:hint="eastAsia" w:ascii="仿宋_GB2312" w:hAnsi="仿宋_GB2312" w:eastAsia="仿宋_GB2312" w:cs="仿宋_GB2312"/>
          <w:sz w:val="32"/>
          <w:szCs w:val="32"/>
          <w:lang w:val="en-US" w:eastAsia="zh-CN"/>
        </w:rPr>
        <w:t>2</w:t>
      </w:r>
    </w:p>
    <w:p>
      <w:pPr>
        <w:jc w:val="center"/>
        <w:rPr>
          <w:rFonts w:ascii="仿宋_GB2312" w:hAnsi="仿宋_GB2312" w:eastAsia="仿宋_GB2312" w:cs="仿宋_GB2312"/>
          <w:szCs w:val="32"/>
        </w:rPr>
      </w:pPr>
      <w:r>
        <w:rPr>
          <w:rFonts w:hint="eastAsia" w:ascii="方正小标宋简体" w:hAnsi="方正小标宋简体" w:eastAsia="方正小标宋简体" w:cs="方正小标宋简体"/>
          <w:sz w:val="36"/>
          <w:szCs w:val="36"/>
        </w:rPr>
        <w:t>2022中欧人文艺术教育论坛论文征集要求</w:t>
      </w:r>
    </w:p>
    <w:p>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投稿人所提交的论文须为2019年6月30日以后撰写的原创论文，并且不涉及保密</w:t>
      </w:r>
      <w:r>
        <w:rPr>
          <w:rFonts w:hint="default" w:ascii="仿宋_GB2312" w:hAnsi="仿宋_GB2312" w:eastAsia="仿宋_GB2312" w:cs="仿宋_GB2312"/>
          <w:szCs w:val="32"/>
        </w:rPr>
        <w:t>问题，不存在</w:t>
      </w:r>
      <w:r>
        <w:rPr>
          <w:rFonts w:hint="eastAsia" w:ascii="仿宋_GB2312" w:hAnsi="仿宋_GB2312" w:eastAsia="仿宋_GB2312" w:cs="仿宋_GB2312"/>
          <w:szCs w:val="32"/>
        </w:rPr>
        <w:t>著作权</w:t>
      </w:r>
      <w:r>
        <w:rPr>
          <w:rFonts w:hint="default" w:ascii="仿宋_GB2312" w:hAnsi="仿宋_GB2312" w:eastAsia="仿宋_GB2312" w:cs="仿宋_GB2312"/>
          <w:szCs w:val="32"/>
        </w:rPr>
        <w:t>纠纷</w:t>
      </w:r>
      <w:r>
        <w:rPr>
          <w:rFonts w:hint="eastAsia" w:ascii="仿宋_GB2312" w:hAnsi="仿宋_GB2312" w:eastAsia="仿宋_GB2312" w:cs="仿宋_GB2312"/>
          <w:szCs w:val="32"/>
        </w:rPr>
        <w:t>。征文单位对决定采用的稿件拥有编辑权、汇编权、翻译权、信息网络传播权、印刷权和电子版的复制权、发行权等权利。</w:t>
      </w:r>
    </w:p>
    <w:p>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本次论文征集将通过评审择优录选，所有入选论文将编辑成集，</w:t>
      </w:r>
      <w:r>
        <w:rPr>
          <w:rFonts w:hint="default" w:ascii="仿宋_GB2312" w:hAnsi="仿宋_GB2312" w:eastAsia="仿宋_GB2312" w:cs="仿宋_GB2312"/>
          <w:szCs w:val="32"/>
        </w:rPr>
        <w:t>视情</w:t>
      </w:r>
      <w:r>
        <w:rPr>
          <w:rFonts w:hint="eastAsia" w:ascii="仿宋_GB2312" w:hAnsi="仿宋_GB2312" w:eastAsia="仿宋_GB2312" w:cs="仿宋_GB2312"/>
          <w:szCs w:val="32"/>
        </w:rPr>
        <w:t>公开发行。</w:t>
      </w:r>
      <w:r>
        <w:rPr>
          <w:rFonts w:hint="default" w:ascii="仿宋_GB2312" w:hAnsi="仿宋_GB2312" w:eastAsia="仿宋_GB2312" w:cs="仿宋_GB2312"/>
          <w:szCs w:val="32"/>
        </w:rPr>
        <w:t>论坛根据实际情况，对</w:t>
      </w:r>
      <w:r>
        <w:rPr>
          <w:rFonts w:hint="eastAsia" w:ascii="仿宋_GB2312" w:hAnsi="仿宋_GB2312" w:eastAsia="仿宋_GB2312" w:cs="仿宋_GB2312"/>
          <w:szCs w:val="32"/>
        </w:rPr>
        <w:t>优秀论文作者可</w:t>
      </w:r>
      <w:r>
        <w:rPr>
          <w:rFonts w:hint="default" w:ascii="仿宋_GB2312" w:hAnsi="仿宋_GB2312" w:eastAsia="仿宋_GB2312" w:cs="仿宋_GB2312"/>
          <w:szCs w:val="32"/>
        </w:rPr>
        <w:t>优先安排</w:t>
      </w:r>
      <w:r>
        <w:rPr>
          <w:rFonts w:hint="eastAsia" w:ascii="仿宋_GB2312" w:hAnsi="仿宋_GB2312" w:eastAsia="仿宋_GB2312" w:cs="仿宋_GB2312"/>
          <w:szCs w:val="32"/>
        </w:rPr>
        <w:t>在论坛中发言</w:t>
      </w:r>
      <w:r>
        <w:rPr>
          <w:rFonts w:hint="default" w:ascii="仿宋_GB2312" w:hAnsi="仿宋_GB2312" w:eastAsia="仿宋_GB2312" w:cs="仿宋_GB2312"/>
          <w:szCs w:val="32"/>
        </w:rPr>
        <w:t>。</w:t>
      </w:r>
      <w:r>
        <w:rPr>
          <w:rFonts w:hint="eastAsia" w:ascii="仿宋_GB2312" w:hAnsi="仿宋_GB2312" w:eastAsia="仿宋_GB2312" w:cs="仿宋_GB2312"/>
          <w:szCs w:val="32"/>
        </w:rPr>
        <w:t>本论坛</w:t>
      </w:r>
      <w:r>
        <w:rPr>
          <w:rFonts w:hint="default" w:ascii="仿宋_GB2312" w:hAnsi="仿宋_GB2312" w:eastAsia="仿宋_GB2312" w:cs="仿宋_GB2312"/>
          <w:szCs w:val="32"/>
        </w:rPr>
        <w:t>可</w:t>
      </w:r>
      <w:r>
        <w:rPr>
          <w:rFonts w:hint="eastAsia" w:ascii="仿宋_GB2312" w:hAnsi="仿宋_GB2312" w:eastAsia="仿宋_GB2312" w:cs="仿宋_GB2312"/>
          <w:szCs w:val="32"/>
        </w:rPr>
        <w:t>向入</w:t>
      </w:r>
      <w:r>
        <w:rPr>
          <w:rFonts w:hint="default" w:ascii="仿宋_GB2312" w:hAnsi="仿宋_GB2312" w:eastAsia="仿宋_GB2312" w:cs="仿宋_GB2312"/>
          <w:szCs w:val="32"/>
        </w:rPr>
        <w:t>选</w:t>
      </w:r>
      <w:r>
        <w:rPr>
          <w:rFonts w:hint="eastAsia" w:ascii="仿宋_GB2312" w:hAnsi="仿宋_GB2312" w:eastAsia="仿宋_GB2312" w:cs="仿宋_GB2312"/>
          <w:szCs w:val="32"/>
        </w:rPr>
        <w:t>作者开具证明。</w:t>
      </w:r>
    </w:p>
    <w:p>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本次论文集编辑出版不向论文作者收取任何费用，也不向作者支付稿酬。</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pPr>
      <w:r>
        <w:rPr>
          <w:rFonts w:hint="eastAsia" w:ascii="仿宋_GB2312" w:hAnsi="仿宋_GB2312" w:eastAsia="仿宋_GB2312" w:cs="仿宋_GB2312"/>
          <w:szCs w:val="32"/>
        </w:rPr>
        <w:t>具体论文来稿规范如下：</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黑体" w:hAnsi="黑体" w:eastAsia="黑体" w:cs="黑体"/>
          <w:szCs w:val="32"/>
        </w:rPr>
      </w:pPr>
      <w:r>
        <w:rPr>
          <w:rFonts w:hint="eastAsia" w:ascii="黑体" w:hAnsi="黑体" w:eastAsia="黑体" w:cs="黑体"/>
          <w:szCs w:val="32"/>
        </w:rPr>
        <w:t>一、注释</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1.论坛</w:t>
      </w:r>
      <w:r>
        <w:rPr>
          <w:rFonts w:hint="default" w:ascii="仿宋_GB2312" w:hAnsi="仿宋_GB2312" w:eastAsia="仿宋_GB2312" w:cs="仿宋_GB2312"/>
          <w:szCs w:val="32"/>
        </w:rPr>
        <w:t>入选征文严格遵守相关</w:t>
      </w:r>
      <w:r>
        <w:rPr>
          <w:rFonts w:hint="eastAsia" w:ascii="仿宋_GB2312" w:hAnsi="仿宋_GB2312" w:eastAsia="仿宋_GB2312" w:cs="仿宋_GB2312"/>
          <w:szCs w:val="32"/>
        </w:rPr>
        <w:t>学术</w:t>
      </w:r>
      <w:r>
        <w:rPr>
          <w:rFonts w:hint="default" w:ascii="仿宋_GB2312" w:hAnsi="仿宋_GB2312" w:eastAsia="仿宋_GB2312" w:cs="仿宋_GB2312"/>
          <w:szCs w:val="32"/>
        </w:rPr>
        <w:t>规范</w:t>
      </w:r>
      <w:r>
        <w:rPr>
          <w:rFonts w:hint="eastAsia" w:ascii="仿宋_GB2312" w:hAnsi="仿宋_GB2312" w:eastAsia="仿宋_GB2312" w:cs="仿宋_GB2312"/>
          <w:szCs w:val="32"/>
        </w:rPr>
        <w:t>，对每篇文章都严格进行系统联网查重、查 、抄，请一定精确、严谨对待注释问题。注释拒绝接受诸如“百度百科”等非正式的网友编纂材料。</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2.论文一律不列笼统的参考文献，而采用注释的方式要求“凡引必注”。文中注释请采用文后注，并使用 Word 自带的“引用→插入尾注”工具自动排序。不要手动自行添加注释序号，也可以不使用带圈数字的形式（如可以不用“①”）。</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3.请特别注意以下几个问题：</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中外文的期刊类、著作类、学位论文类注释，请一定标注引文在期刊、著作、学位论文中的具体页码。其中</w:t>
      </w:r>
      <w:r>
        <w:rPr>
          <w:rFonts w:hint="eastAsia" w:ascii="仿宋_GB2312" w:hAnsi="仿宋_GB2312" w:eastAsia="仿宋_GB2312" w:cs="仿宋_GB2312"/>
          <w:b/>
          <w:bCs/>
          <w:szCs w:val="32"/>
        </w:rPr>
        <w:t>一是</w:t>
      </w:r>
      <w:r>
        <w:rPr>
          <w:rFonts w:hint="eastAsia" w:ascii="仿宋_GB2312" w:hAnsi="仿宋_GB2312" w:eastAsia="仿宋_GB2312" w:cs="仿宋_GB2312"/>
          <w:szCs w:val="32"/>
        </w:rPr>
        <w:t>期刊析出的注释，也必须要具体到该文字所在该期刊的具体页码（而非该篇论文的页码范围）；</w:t>
      </w:r>
      <w:r>
        <w:rPr>
          <w:rFonts w:hint="eastAsia" w:ascii="仿宋_GB2312" w:hAnsi="仿宋_GB2312" w:eastAsia="仿宋_GB2312" w:cs="仿宋_GB2312"/>
          <w:b/>
          <w:bCs/>
          <w:szCs w:val="32"/>
        </w:rPr>
        <w:t>二是</w:t>
      </w:r>
      <w:r>
        <w:rPr>
          <w:rFonts w:hint="eastAsia" w:ascii="仿宋_GB2312" w:hAnsi="仿宋_GB2312" w:eastAsia="仿宋_GB2312" w:cs="仿宋_GB2312"/>
          <w:szCs w:val="32"/>
        </w:rPr>
        <w:t>外籍作者的文著请一定标明作者的国籍（国籍用“[ ]”标示）和该书/该文的译者；</w:t>
      </w:r>
      <w:r>
        <w:rPr>
          <w:rFonts w:hint="eastAsia" w:ascii="仿宋_GB2312" w:hAnsi="仿宋_GB2312" w:eastAsia="仿宋_GB2312" w:cs="仿宋_GB2312"/>
          <w:b/>
          <w:bCs/>
          <w:szCs w:val="32"/>
        </w:rPr>
        <w:t>三是</w:t>
      </w:r>
      <w:r>
        <w:rPr>
          <w:rFonts w:hint="eastAsia" w:ascii="仿宋_GB2312" w:hAnsi="仿宋_GB2312" w:eastAsia="仿宋_GB2312" w:cs="仿宋_GB2312"/>
          <w:szCs w:val="32"/>
        </w:rPr>
        <w:t>请区分作者和编者（“著”不用标注，“编者”“主编”等则必须标明）。</w:t>
      </w:r>
    </w:p>
    <w:p>
      <w:pPr>
        <w:pStyle w:val="6"/>
        <w:keepNext w:val="0"/>
        <w:keepLines w:val="0"/>
        <w:pageBreakBefore w:val="0"/>
        <w:widowControl w:val="0"/>
        <w:tabs>
          <w:tab w:val="left" w:pos="312"/>
        </w:tabs>
        <w:kinsoku/>
        <w:wordWrap/>
        <w:overflowPunct/>
        <w:topLinePunct w:val="0"/>
        <w:autoSpaceDE/>
        <w:autoSpaceDN/>
        <w:bidi w:val="0"/>
        <w:adjustRightInd/>
        <w:snapToGrid/>
        <w:spacing w:line="540" w:lineRule="exact"/>
        <w:ind w:left="640" w:leftChars="0" w:firstLine="0" w:firstLineChars="0"/>
        <w:textAlignment w:val="auto"/>
        <w:rPr>
          <w:rFonts w:ascii="仿宋_GB2312" w:hAnsi="仿宋_GB2312" w:eastAsia="仿宋_GB2312" w:cs="仿宋_GB2312"/>
          <w:szCs w:val="32"/>
        </w:rPr>
      </w:pPr>
      <w:r>
        <w:rPr>
          <w:rFonts w:hint="eastAsia" w:ascii="仿宋_GB2312" w:hAnsi="仿宋_GB2312" w:eastAsia="仿宋_GB2312" w:cs="仿宋_GB2312"/>
          <w:szCs w:val="32"/>
        </w:rPr>
        <w:t>4.注释示例</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需作者严格遵守，反复核对，请细致到标点符号，否则影响刊发流程：</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（1）著作类</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作者：《作品名》，XXXXXX出版社XXXX年版，第X页。</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[美]欧文·费斯：《言论自由的反讽》，XX译，XX出版社XXX年版，第XX页。</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（2）期刊类</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作者、作者：《文章名》，《期刊名》，XXXX年第X期， 第X页。</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（3）报纸类</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作者：《文章名》，《XX报》，XX年X月XX日，第X版。</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（4）学位论文类</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作者：《文章名》，XX大学博士/硕士学位论文，XX年，第XX页。</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英文文献</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需注意首字母大写、斜体和标点符号问题，请细致到任一标点符号的正确</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（著作）Peter Brooks. Troubling Confessions: Speaking Guilt in Law and Literature. Chicago: University of Chicago Press. 2000. p.48.</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（期刊）Heath B. Chamberlain. On the Search for Civil Society in China. Modern China, vol. 19, no. 2, 1993. pp.199-200.</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（引用英文著作、期刊、学位论文等，也需要具体标明引文所在的页码；如引文跨页必须标注页码范围时须使用“pp.”而非单页形式的“p.”）</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（6）网络/电子文献</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作者：《文献名》，文献出处，文献链接，文献发表时间。</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若确实无法查证作者和标题，可简化为“材料来源：文献链接，文献发表时间”</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黑体" w:hAnsi="黑体" w:eastAsia="黑体" w:cs="黑体"/>
          <w:szCs w:val="32"/>
        </w:rPr>
      </w:pPr>
      <w:r>
        <w:rPr>
          <w:rFonts w:hint="eastAsia" w:ascii="黑体" w:hAnsi="黑体" w:eastAsia="黑体" w:cs="黑体"/>
          <w:szCs w:val="32"/>
        </w:rPr>
        <w:t>二、作者</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关于两种作者身份的标识方式，需要注意不同作者之间用分号隔开，同一作者不同单位的身份用逗号隔开，同一作者同一单位的身份用顿号隔开。</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作者身份一定要写到高校、科研机构、媒体等的二级学院/部门，并注明职称，谢绝类似仅注明“XX 大学教师”的标注。</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如果作者是在读研究生，请规范注明“博士研究生”或“硕士研究生”（请不要使用“硕士生”“博士在读”“博士”等表达）；如作者是在站博士后，请规范注明博士后流动站的名称（或所在的二级学院）和“在站博士后”的字样。已出站的博士后、已毕业的硕士和博士等身份不出现在作者介绍中。</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示例如下：</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（作者 XX 系中国传媒大学 XX 学院 XX 系主任、教授、博士生导师；XX 系中国传媒大学 XX 学院博士研究生）或（作者单位：清华大学 XX 学院）</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黑体" w:hAnsi="黑体" w:eastAsia="黑体" w:cs="黑体"/>
          <w:szCs w:val="32"/>
        </w:rPr>
      </w:pPr>
      <w:r>
        <w:rPr>
          <w:rFonts w:hint="eastAsia" w:ascii="黑体" w:hAnsi="黑体" w:eastAsia="黑体" w:cs="黑体"/>
          <w:szCs w:val="32"/>
        </w:rPr>
        <w:t>三、标题</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文内标题采用汉字和阿拉伯数字混用的编排方式，标题的层次如下：“一、”→“（一）”→“1.”→“（1）”。</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黑体" w:hAnsi="黑体" w:eastAsia="黑体" w:cs="黑体"/>
          <w:szCs w:val="32"/>
        </w:rPr>
      </w:pPr>
      <w:r>
        <w:rPr>
          <w:rFonts w:hint="eastAsia" w:ascii="黑体" w:hAnsi="黑体" w:eastAsia="黑体" w:cs="黑体"/>
          <w:szCs w:val="32"/>
        </w:rPr>
        <w:t>四、课题</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每篇文章限最多标注两个课题，以标题后“*”符号标注于文章首页脚注。课题表述示例如下：</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*本文系国家社科基金项目“中国国际新闻报道研究”（项目编号：05BXW003） 的研究成果。</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注意：</w:t>
      </w:r>
      <w:r>
        <w:rPr>
          <w:rFonts w:hint="eastAsia" w:ascii="仿宋_GB2312" w:hAnsi="仿宋_GB2312" w:eastAsia="仿宋_GB2312" w:cs="仿宋_GB2312"/>
          <w:b/>
          <w:bCs/>
          <w:szCs w:val="32"/>
        </w:rPr>
        <w:t>一是</w:t>
      </w:r>
      <w:r>
        <w:rPr>
          <w:rFonts w:hint="eastAsia" w:ascii="仿宋_GB2312" w:hAnsi="仿宋_GB2312" w:eastAsia="仿宋_GB2312" w:cs="仿宋_GB2312"/>
          <w:szCs w:val="32"/>
        </w:rPr>
        <w:t>必须同时标注课题来源、课题名称和课题编号这三个部分，缺一不可；</w:t>
      </w:r>
      <w:r>
        <w:rPr>
          <w:rFonts w:hint="eastAsia" w:ascii="仿宋_GB2312" w:hAnsi="仿宋_GB2312" w:eastAsia="仿宋_GB2312" w:cs="仿宋_GB2312"/>
          <w:b/>
          <w:bCs/>
          <w:szCs w:val="32"/>
        </w:rPr>
        <w:t>二是</w:t>
      </w:r>
      <w:r>
        <w:rPr>
          <w:rFonts w:hint="eastAsia" w:ascii="仿宋_GB2312" w:hAnsi="仿宋_GB2312" w:eastAsia="仿宋_GB2312" w:cs="仿宋_GB2312"/>
          <w:szCs w:val="32"/>
        </w:rPr>
        <w:t>请用“研究成果”字样，谢绝使用如“阶段性成果”等。</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黑体" w:hAnsi="黑体" w:eastAsia="黑体" w:cs="黑体"/>
          <w:szCs w:val="32"/>
        </w:rPr>
      </w:pPr>
      <w:r>
        <w:rPr>
          <w:rFonts w:hint="eastAsia" w:ascii="黑体" w:hAnsi="黑体" w:eastAsia="黑体" w:cs="黑体"/>
          <w:szCs w:val="32"/>
        </w:rPr>
        <w:t>五、字数</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字数限制均指“字符数（计空格）”并同时在 word 字数统计对话框下方勾选“包括脚注和尾注”。其中，文中每张表格、示意图和图片约等于300—500 字符。每篇论文字数要求6000——12000字之间。</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ascii="仿宋_GB2312" w:hAnsi="仿宋_GB2312" w:eastAsia="仿宋_GB2312" w:cs="仿宋_GB2312"/>
          <w:szCs w:val="32"/>
        </w:rPr>
      </w:pPr>
      <w:r>
        <w:rPr>
          <w:rFonts w:hint="eastAsia" w:ascii="仿宋_GB2312" w:hAnsi="仿宋_GB2312" w:eastAsia="仿宋_GB2312" w:cs="仿宋_GB2312"/>
          <w:b/>
          <w:bCs/>
          <w:szCs w:val="32"/>
        </w:rPr>
        <w:t>六、摘要和关键词</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摘要要求：</w:t>
      </w:r>
      <w:r>
        <w:rPr>
          <w:rFonts w:hint="eastAsia" w:ascii="仿宋_GB2312" w:hAnsi="仿宋_GB2312" w:eastAsia="仿宋_GB2312" w:cs="仿宋_GB2312"/>
          <w:b/>
          <w:bCs/>
          <w:szCs w:val="32"/>
        </w:rPr>
        <w:t>一是</w:t>
      </w:r>
      <w:r>
        <w:rPr>
          <w:rFonts w:hint="eastAsia" w:ascii="仿宋_GB2312" w:hAnsi="仿宋_GB2312" w:eastAsia="仿宋_GB2312" w:cs="仿宋_GB2312"/>
          <w:szCs w:val="32"/>
        </w:rPr>
        <w:t>需客观陈述本文“干货式”的观点，让读者在不看全文的情况下，也了解作者的观点；</w:t>
      </w:r>
      <w:r>
        <w:rPr>
          <w:rFonts w:hint="eastAsia" w:ascii="仿宋_GB2312" w:hAnsi="仿宋_GB2312" w:eastAsia="仿宋_GB2312" w:cs="仿宋_GB2312"/>
          <w:b/>
          <w:bCs/>
          <w:szCs w:val="32"/>
        </w:rPr>
        <w:t>二是</w:t>
      </w:r>
      <w:r>
        <w:rPr>
          <w:rFonts w:hint="eastAsia" w:ascii="仿宋_GB2312" w:hAnsi="仿宋_GB2312" w:eastAsia="仿宋_GB2312" w:cs="仿宋_GB2312"/>
          <w:szCs w:val="32"/>
        </w:rPr>
        <w:t>强调客观性，祛除主观性，杜绝使用“本文”“本研究”“作者”等表达。</w:t>
      </w:r>
      <w:r>
        <w:rPr>
          <w:rFonts w:hint="eastAsia" w:ascii="仿宋_GB2312" w:hAnsi="仿宋_GB2312" w:eastAsia="仿宋_GB2312" w:cs="仿宋_GB2312"/>
          <w:b/>
          <w:bCs/>
          <w:szCs w:val="32"/>
        </w:rPr>
        <w:t>三是</w:t>
      </w:r>
      <w:r>
        <w:rPr>
          <w:rFonts w:hint="eastAsia" w:ascii="仿宋_GB2312" w:hAnsi="仿宋_GB2312" w:eastAsia="仿宋_GB2312" w:cs="仿宋_GB2312"/>
          <w:szCs w:val="32"/>
        </w:rPr>
        <w:t>切忌把应在引言中出现的内容写入摘要，摘要和正文中的段落不能重复；</w:t>
      </w:r>
      <w:r>
        <w:rPr>
          <w:rFonts w:hint="eastAsia" w:ascii="仿宋_GB2312" w:hAnsi="仿宋_GB2312" w:eastAsia="仿宋_GB2312" w:cs="仿宋_GB2312"/>
          <w:b/>
          <w:bCs/>
          <w:szCs w:val="32"/>
        </w:rPr>
        <w:t>四是</w:t>
      </w:r>
      <w:r>
        <w:rPr>
          <w:rFonts w:hint="eastAsia" w:ascii="仿宋_GB2312" w:hAnsi="仿宋_GB2312" w:eastAsia="仿宋_GB2312" w:cs="仿宋_GB2312"/>
          <w:szCs w:val="32"/>
        </w:rPr>
        <w:t>不要对论文内容作自我评价。</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关键词一般列 3 到 5 个，避免使用无特定指向的非学术词汇，避免使用无特定指向的动词、形容词等，例如不能使用类似如下词汇作为关键词：研究、特点、历史、发展、述评。</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ascii="仿宋_GB2312" w:hAnsi="仿宋_GB2312" w:eastAsia="仿宋_GB2312" w:cs="仿宋_GB2312"/>
          <w:b/>
          <w:bCs/>
          <w:szCs w:val="32"/>
        </w:rPr>
      </w:pPr>
      <w:r>
        <w:rPr>
          <w:rFonts w:hint="eastAsia" w:ascii="仿宋_GB2312" w:hAnsi="仿宋_GB2312" w:eastAsia="仿宋_GB2312" w:cs="仿宋_GB2312"/>
          <w:b/>
          <w:bCs/>
          <w:szCs w:val="32"/>
        </w:rPr>
        <w:t>七、其他</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1.如需要使用连接符号，无论在正文还是注释中，中文一律用“—”（一字符），英文一律用“-”。</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2.注意注释序号角标的位置，示例如下：</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例 1：纵观杜威的传播研究，对于杜威来说，“艺术作品是最为恰当与有力的帮助个人分享生活的艺术的手段”</w:t>
      </w:r>
      <w:r>
        <w:rPr>
          <w:spacing w:val="-11"/>
          <w:position w:val="12"/>
          <w:sz w:val="12"/>
        </w:rPr>
        <w:t>①</w:t>
      </w:r>
      <w:r>
        <w:rPr>
          <w:rFonts w:hint="eastAsia" w:ascii="仿宋_GB2312" w:hAnsi="仿宋_GB2312" w:eastAsia="仿宋_GB2312" w:cs="仿宋_GB2312"/>
          <w:szCs w:val="32"/>
        </w:rPr>
        <w:t>。</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spacing w:val="-11"/>
          <w:position w:val="12"/>
          <w:sz w:val="12"/>
        </w:rPr>
      </w:pPr>
      <w:r>
        <w:rPr>
          <w:rFonts w:hint="eastAsia" w:ascii="仿宋_GB2312" w:hAnsi="仿宋_GB2312" w:eastAsia="仿宋_GB2312" w:cs="仿宋_GB2312"/>
          <w:szCs w:val="32"/>
        </w:rPr>
        <w:t>例 2：杜威说：“艺术作品是最为恰当与有力的帮助个人分享生活的艺术的手段。”</w:t>
      </w:r>
      <w:r>
        <w:rPr>
          <w:spacing w:val="-11"/>
          <w:position w:val="12"/>
          <w:sz w:val="12"/>
        </w:rPr>
        <w:t>①</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例 3：“通过口头的与书面的言论，传播成了社会生活的最熟悉与经常的特征……它是所有活动与关系的基础与源泉，这些活动与关系是人类相互间内在联系的独特特征。”</w:t>
      </w:r>
      <w:r>
        <w:rPr>
          <w:spacing w:val="-11"/>
          <w:position w:val="12"/>
          <w:sz w:val="12"/>
        </w:rPr>
        <w:t>①</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spacing w:val="-11"/>
          <w:position w:val="12"/>
          <w:sz w:val="12"/>
        </w:rPr>
      </w:pPr>
      <w:r>
        <w:rPr>
          <w:rFonts w:hint="eastAsia" w:ascii="仿宋_GB2312" w:hAnsi="仿宋_GB2312" w:eastAsia="仿宋_GB2312" w:cs="仿宋_GB2312"/>
          <w:szCs w:val="32"/>
        </w:rPr>
        <w:t>例 4：艺术作品是最为恰当与有力的帮助个人分享生活的艺术的手段。</w:t>
      </w:r>
      <w:r>
        <w:rPr>
          <w:spacing w:val="-11"/>
          <w:position w:val="12"/>
          <w:sz w:val="12"/>
        </w:rPr>
        <w:t>①</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例 5：通过口头的与书面的言论</w:t>
      </w:r>
      <w:r>
        <w:rPr>
          <w:spacing w:val="-11"/>
          <w:position w:val="12"/>
          <w:sz w:val="12"/>
        </w:rPr>
        <w:t>①</w:t>
      </w:r>
      <w:r>
        <w:rPr>
          <w:rFonts w:hint="eastAsia" w:ascii="仿宋_GB2312" w:hAnsi="仿宋_GB2312" w:eastAsia="仿宋_GB2312" w:cs="仿宋_GB2312"/>
          <w:szCs w:val="32"/>
        </w:rPr>
        <w:t>，传播成了社会生活的最熟悉与经常的特征</w:t>
      </w:r>
      <w:r>
        <w:rPr>
          <w:spacing w:val="-11"/>
          <w:position w:val="12"/>
          <w:sz w:val="12"/>
        </w:rPr>
        <w:t>①</w:t>
      </w:r>
      <w:r>
        <w:rPr>
          <w:rFonts w:hint="eastAsia" w:ascii="仿宋_GB2312" w:hAnsi="仿宋_GB2312" w:eastAsia="仿宋_GB2312" w:cs="仿宋_GB2312"/>
          <w:szCs w:val="32"/>
        </w:rPr>
        <w:t>。</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3.层次表达的搭配情况是：“第一、第二、第三……”或“首先、其次、再次、最后……”等。不能混用。</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方正小标宋简体" w:hAnsi="方正小标宋简体" w:eastAsia="方正小标宋简体" w:cs="方正小标宋简体"/>
          <w:sz w:val="36"/>
          <w:szCs w:val="36"/>
          <w:lang w:val="en-US" w:eastAsia="zh-CN"/>
        </w:rPr>
      </w:pPr>
      <w:r>
        <w:rPr>
          <w:rFonts w:hint="eastAsia" w:ascii="仿宋_GB2312" w:hAnsi="仿宋_GB2312" w:eastAsia="仿宋_GB2312" w:cs="仿宋_GB2312"/>
          <w:szCs w:val="32"/>
        </w:rPr>
        <w:t>4.层次标号的搭配情况是：“一”配“、”，“1”配“.”。</w:t>
      </w:r>
    </w:p>
    <w:sectPr>
      <w:pgSz w:w="11906" w:h="16838"/>
      <w:pgMar w:top="1440" w:right="1800" w:bottom="1276"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BB5ED"/>
    <w:multiLevelType w:val="singleLevel"/>
    <w:tmpl w:val="9BEBB5ED"/>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5YTVhNzk2MTlkNTMzNDAxMzRmNjM1MzA1MGNhNTcifQ=="/>
  </w:docVars>
  <w:rsids>
    <w:rsidRoot w:val="002C7972"/>
    <w:rsid w:val="00056D02"/>
    <w:rsid w:val="002C7972"/>
    <w:rsid w:val="003E2A03"/>
    <w:rsid w:val="005C177E"/>
    <w:rsid w:val="008054C7"/>
    <w:rsid w:val="009C4C3A"/>
    <w:rsid w:val="00BB27D4"/>
    <w:rsid w:val="00DE229B"/>
    <w:rsid w:val="19FC1568"/>
    <w:rsid w:val="2E861045"/>
    <w:rsid w:val="41271484"/>
    <w:rsid w:val="47E07124"/>
    <w:rsid w:val="4C5639AD"/>
    <w:rsid w:val="76C27D0D"/>
    <w:rsid w:val="7CF24C4D"/>
    <w:rsid w:val="7F685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widowControl w:val="0"/>
      <w:spacing w:line="480" w:lineRule="auto"/>
      <w:ind w:left="420" w:leftChars="200"/>
      <w:jc w:val="both"/>
    </w:pPr>
    <w:rPr>
      <w:rFonts w:ascii="Calibri" w:hAnsi="Calibri" w:eastAsia="宋体" w:cs="Times New Roman"/>
      <w:kern w:val="2"/>
      <w:sz w:val="32"/>
      <w:szCs w:val="24"/>
      <w:lang w:val="en-US" w:eastAsia="zh-CN" w:bidi="ar-SA"/>
    </w:rPr>
  </w:style>
  <w:style w:type="paragraph" w:styleId="3">
    <w:name w:val="Balloon Text"/>
    <w:basedOn w:val="1"/>
    <w:link w:val="13"/>
    <w:qFormat/>
    <w:uiPriority w:val="0"/>
    <w:rPr>
      <w:sz w:val="18"/>
      <w:szCs w:val="18"/>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table of figures"/>
    <w:basedOn w:val="1"/>
    <w:next w:val="1"/>
    <w:qFormat/>
    <w:uiPriority w:val="99"/>
    <w:pPr>
      <w:widowControl/>
      <w:spacing w:line="560" w:lineRule="exact"/>
      <w:ind w:left="200" w:leftChars="200" w:hanging="200" w:hangingChars="200"/>
    </w:pPr>
    <w:rPr>
      <w:rFonts w:cs="宋体"/>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Body Text First Indent 2"/>
    <w:qFormat/>
    <w:uiPriority w:val="99"/>
    <w:pPr>
      <w:widowControl w:val="0"/>
      <w:spacing w:after="120"/>
      <w:ind w:left="420" w:leftChars="200" w:firstLine="420" w:firstLineChars="200"/>
      <w:jc w:val="both"/>
    </w:pPr>
    <w:rPr>
      <w:rFonts w:ascii="Calibri" w:hAnsi="Calibri" w:eastAsia="宋体" w:cs="Times New Roman"/>
      <w:kern w:val="2"/>
      <w:szCs w:val="24"/>
      <w:lang w:val="en-US" w:eastAsia="zh-CN" w:bidi="ar-SA"/>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No Spacing"/>
    <w:qFormat/>
    <w:uiPriority w:val="1"/>
    <w:pPr>
      <w:widowControl w:val="0"/>
      <w:jc w:val="both"/>
    </w:pPr>
    <w:rPr>
      <w:rFonts w:ascii="Cambria" w:hAnsi="Cambria" w:eastAsia="宋体" w:cs="Times New Roman"/>
      <w:kern w:val="2"/>
      <w:sz w:val="24"/>
      <w:szCs w:val="24"/>
      <w:lang w:val="en-US" w:eastAsia="zh-CN" w:bidi="ar-SA"/>
    </w:rPr>
  </w:style>
  <w:style w:type="character" w:customStyle="1" w:styleId="13">
    <w:name w:val="批注框文本 Char"/>
    <w:basedOn w:val="11"/>
    <w:link w:val="3"/>
    <w:qFormat/>
    <w:uiPriority w:val="0"/>
    <w:rPr>
      <w:rFonts w:ascii="Calibri" w:hAnsi="Calibri" w:eastAsia="宋体" w:cs="Times New Roman"/>
      <w:kern w:val="2"/>
      <w:sz w:val="18"/>
      <w:szCs w:val="18"/>
    </w:rPr>
  </w:style>
  <w:style w:type="table" w:customStyle="1" w:styleId="14">
    <w:name w:val="Table Normal"/>
    <w:qFormat/>
    <w:uiPriority w:val="0"/>
    <w:tblPr>
      <w:tblCellMar>
        <w:top w:w="0" w:type="dxa"/>
        <w:left w:w="0" w:type="dxa"/>
        <w:bottom w:w="0" w:type="dxa"/>
        <w:right w:w="0" w:type="dxa"/>
      </w:tblCellMar>
    </w:tblPr>
  </w:style>
  <w:style w:type="character" w:customStyle="1" w:styleId="15">
    <w:name w:val="页眉 Char"/>
    <w:basedOn w:val="11"/>
    <w:link w:val="5"/>
    <w:qFormat/>
    <w:uiPriority w:val="0"/>
    <w:rPr>
      <w:rFonts w:ascii="Calibri" w:hAnsi="Calibri"/>
      <w:kern w:val="2"/>
      <w:sz w:val="18"/>
      <w:szCs w:val="18"/>
    </w:rPr>
  </w:style>
  <w:style w:type="character" w:customStyle="1" w:styleId="16">
    <w:name w:val="页脚 Char"/>
    <w:basedOn w:val="11"/>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4296</Words>
  <Characters>4804</Characters>
  <Lines>14</Lines>
  <Paragraphs>3</Paragraphs>
  <TotalTime>2</TotalTime>
  <ScaleCrop>false</ScaleCrop>
  <LinksUpToDate>false</LinksUpToDate>
  <CharactersWithSpaces>4995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2022-04-18T02:18:00Z</dcterms:created>
  <dc:creator>ZXX</dc:creator>
  <cp:lastModifiedBy>Nancy</cp:lastModifiedBy>
  <cp:lastPrinted>2022-04-18T09:50:00Z</cp:lastPrinted>
  <dcterms:modified xsi:type="dcterms:W3CDTF">2022-10-10T08:58:53Z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A7BFE06DAD844B08A42EAC720F641516</vt:lpwstr>
  </property>
</Properties>
</file>