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B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附件3：</w:t>
      </w:r>
    </w:p>
    <w:p w:rsidR="009C03A6" w:rsidRPr="009C03A6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162FB" w:rsidRPr="009C03A6" w:rsidRDefault="009C03A6" w:rsidP="009C03A6">
      <w:pPr>
        <w:jc w:val="center"/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</w:pP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南京艺术学院</w:t>
      </w:r>
      <w:r w:rsidRPr="007E1F8D"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  <w:t>2023</w:t>
      </w: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年度本科</w:t>
      </w:r>
      <w:bookmarkStart w:id="0" w:name="_GoBack"/>
      <w:bookmarkEnd w:id="0"/>
      <w:r w:rsidR="002B271E"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教务管理</w:t>
      </w:r>
      <w:r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先进个人</w:t>
      </w:r>
      <w:r w:rsidR="002B271E"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推荐表</w:t>
      </w:r>
    </w:p>
    <w:p w:rsidR="003162FB" w:rsidRPr="009C03A6" w:rsidRDefault="003162FB" w:rsidP="009C03A6">
      <w:pPr>
        <w:rPr>
          <w:lang w:eastAsia="zh-CN"/>
        </w:rPr>
      </w:pPr>
    </w:p>
    <w:tbl>
      <w:tblPr>
        <w:tblStyle w:val="TableNormal"/>
        <w:tblW w:w="8797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845"/>
        <w:gridCol w:w="849"/>
        <w:gridCol w:w="993"/>
        <w:gridCol w:w="1344"/>
        <w:gridCol w:w="1607"/>
      </w:tblGrid>
      <w:tr w:rsidR="009C03A6" w:rsidRPr="009C03A6" w:rsidTr="009C03A6">
        <w:trPr>
          <w:trHeight w:val="633"/>
        </w:trPr>
        <w:tc>
          <w:tcPr>
            <w:tcW w:w="215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9C03A6">
        <w:trPr>
          <w:trHeight w:val="628"/>
        </w:trPr>
        <w:tc>
          <w:tcPr>
            <w:tcW w:w="2159" w:type="dxa"/>
            <w:vAlign w:val="center"/>
          </w:tcPr>
          <w:p w:rsidR="003162FB" w:rsidRPr="009C03A6" w:rsidRDefault="009C03A6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职务</w:t>
            </w:r>
          </w:p>
        </w:tc>
        <w:tc>
          <w:tcPr>
            <w:tcW w:w="295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9C03A6">
        <w:trPr>
          <w:trHeight w:val="629"/>
        </w:trPr>
        <w:tc>
          <w:tcPr>
            <w:tcW w:w="215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从事教务管理年限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95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>
        <w:trPr>
          <w:trHeight w:val="6905"/>
        </w:trPr>
        <w:tc>
          <w:tcPr>
            <w:tcW w:w="8797" w:type="dxa"/>
            <w:gridSpan w:val="6"/>
          </w:tcPr>
          <w:p w:rsidR="003162FB" w:rsidRPr="009C03A6" w:rsidRDefault="002B271E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主要事迹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（限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1500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字</w:t>
            </w:r>
            <w:r w:rsid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以内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，可另附页，须含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1-2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个典型案例，案例应围绕参评条件选取合适角度来阐述）</w:t>
            </w:r>
          </w:p>
        </w:tc>
      </w:tr>
      <w:tr w:rsidR="003162FB" w:rsidRPr="009C03A6">
        <w:trPr>
          <w:trHeight w:val="3128"/>
        </w:trPr>
        <w:tc>
          <w:tcPr>
            <w:tcW w:w="8797" w:type="dxa"/>
            <w:gridSpan w:val="6"/>
          </w:tcPr>
          <w:p w:rsidR="003162FB" w:rsidRPr="009C03A6" w:rsidRDefault="009C03A6" w:rsidP="009C03A6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学院</w:t>
            </w:r>
            <w:r w:rsidR="002B271E"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推荐意见：</w:t>
            </w: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负责人签字：</w:t>
            </w:r>
          </w:p>
          <w:p w:rsidR="009C03A6" w:rsidRDefault="009C03A6" w:rsidP="009C03A6">
            <w:pPr>
              <w:ind w:firstLineChars="2900" w:firstLine="696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900" w:firstLine="69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盖章</w:t>
            </w:r>
          </w:p>
          <w:p w:rsidR="009C03A6" w:rsidRDefault="009C03A6" w:rsidP="009C03A6">
            <w:pPr>
              <w:ind w:firstLineChars="2600" w:firstLine="624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年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月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3162FB" w:rsidRPr="009C03A6" w:rsidRDefault="003162FB" w:rsidP="009C03A6">
      <w:pPr>
        <w:rPr>
          <w:lang w:eastAsia="zh-CN"/>
        </w:rPr>
      </w:pPr>
    </w:p>
    <w:sectPr w:rsidR="003162FB" w:rsidRPr="009C03A6">
      <w:pgSz w:w="11912" w:h="16841"/>
      <w:pgMar w:top="1431" w:right="1485" w:bottom="0" w:left="16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95" w:rsidRDefault="007A3F95">
      <w:r>
        <w:separator/>
      </w:r>
    </w:p>
  </w:endnote>
  <w:endnote w:type="continuationSeparator" w:id="0">
    <w:p w:rsidR="007A3F95" w:rsidRDefault="007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95" w:rsidRDefault="007A3F95">
      <w:r>
        <w:separator/>
      </w:r>
    </w:p>
  </w:footnote>
  <w:footnote w:type="continuationSeparator" w:id="0">
    <w:p w:rsidR="007A3F95" w:rsidRDefault="007A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162FB"/>
    <w:rsid w:val="002B271E"/>
    <w:rsid w:val="003162FB"/>
    <w:rsid w:val="007A3F95"/>
    <w:rsid w:val="009C03A6"/>
    <w:rsid w:val="00E4211D"/>
    <w:rsid w:val="4A9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DD82B"/>
  <w15:docId w15:val="{ED46CD13-A168-4F03-ADC3-674F4EF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3">
    <w:name w:val="header"/>
    <w:basedOn w:val="a"/>
    <w:link w:val="a4"/>
    <w:rsid w:val="009C03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03A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9C0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03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优秀教务管理工作者推荐表</dc:title>
  <dc:creator>李爱国</dc:creator>
  <cp:lastModifiedBy>宁翔</cp:lastModifiedBy>
  <cp:revision>4</cp:revision>
  <dcterms:created xsi:type="dcterms:W3CDTF">2023-11-09T14:54:00Z</dcterms:created>
  <dcterms:modified xsi:type="dcterms:W3CDTF">2023-11-09T07:30:00Z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2023-11-09T15:03:01Z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4D6658F4DDB147E882E5592AEDBD31E6_13</vt:lpwstr>
  </property>
</Properties>
</file>