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第二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届江苏省</w:t>
      </w:r>
      <w:r>
        <w:rPr>
          <w:rFonts w:hint="eastAsia" w:ascii="仿宋" w:hAnsi="仿宋" w:eastAsia="仿宋" w:cs="仿宋"/>
          <w:b/>
          <w:sz w:val="32"/>
          <w:szCs w:val="32"/>
        </w:rPr>
        <w:t>高校教师教学创新大赛申报书</w:t>
      </w:r>
    </w:p>
    <w:p>
      <w:pPr>
        <w:rPr>
          <w:rFonts w:ascii="等线" w:hAnsi="等线" w:eastAsia="等线" w:cs="等线"/>
          <w:bCs/>
          <w:sz w:val="24"/>
        </w:rPr>
      </w:pPr>
      <w:r>
        <w:rPr>
          <w:rFonts w:hint="eastAsia" w:ascii="等线" w:hAnsi="等线" w:eastAsia="等线" w:cs="等线"/>
          <w:bCs/>
          <w:sz w:val="24"/>
        </w:rPr>
        <w:t>一、基本情况</w:t>
      </w:r>
    </w:p>
    <w:tbl>
      <w:tblPr>
        <w:tblStyle w:val="2"/>
        <w:tblpPr w:leftFromText="180" w:rightFromText="180" w:vertAnchor="text" w:horzAnchor="page" w:tblpX="1795" w:tblpY="342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25"/>
        <w:gridCol w:w="926"/>
        <w:gridCol w:w="350"/>
        <w:gridCol w:w="548"/>
        <w:gridCol w:w="939"/>
        <w:gridCol w:w="910"/>
        <w:gridCol w:w="809"/>
        <w:gridCol w:w="1059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主讲教师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出生年月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99" w:type="dxa"/>
            <w:vMerge w:val="restart"/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="宋体" w:hAnsi="宋体" w:eastAsia="等线" w:cs="宋体"/>
                <w:bCs/>
                <w:szCs w:val="21"/>
              </w:rPr>
            </w:pPr>
          </w:p>
          <w:p>
            <w:pPr>
              <w:ind w:left="113" w:right="113" w:firstLine="840" w:firstLineChars="400"/>
              <w:jc w:val="both"/>
              <w:rPr>
                <w:rFonts w:ascii="宋体" w:hAnsi="宋体" w:eastAsia="等线" w:cs="宋体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宋体" w:hAnsi="宋体" w:eastAsia="等线" w:cs="宋体"/>
                <w:bCs/>
                <w:szCs w:val="21"/>
              </w:rPr>
              <w:t>职称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民族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面貌</w:t>
            </w:r>
          </w:p>
        </w:tc>
        <w:tc>
          <w:tcPr>
            <w:tcW w:w="1059" w:type="dxa"/>
          </w:tcPr>
          <w:p>
            <w:pPr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学历/学位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</w:p>
        </w:tc>
        <w:tc>
          <w:tcPr>
            <w:tcW w:w="14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单位</w:t>
            </w:r>
          </w:p>
        </w:tc>
        <w:tc>
          <w:tcPr>
            <w:tcW w:w="277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所在教学单位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Email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手机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0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等线" w:cs="Times New Roman"/>
              </w:rPr>
            </w:pPr>
            <w:r>
              <w:rPr>
                <w:rFonts w:hint="eastAsia" w:ascii="Calibri" w:hAnsi="Calibri" w:eastAsia="等线" w:cs="Times New Roman"/>
              </w:rPr>
              <w:t>团队教师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性别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职称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学位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工作单位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0" w:type="dxa"/>
            <w:vMerge w:val="continue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2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26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898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10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868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49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0" w:type="dxa"/>
            <w:vMerge w:val="continue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2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26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898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10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868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49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40" w:type="dxa"/>
            <w:vMerge w:val="continue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25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26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898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3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910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868" w:type="dxa"/>
            <w:gridSpan w:val="2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  <w:tc>
          <w:tcPr>
            <w:tcW w:w="1499" w:type="dxa"/>
          </w:tcPr>
          <w:p>
            <w:pPr>
              <w:rPr>
                <w:rFonts w:ascii="Calibri" w:hAnsi="Calibri" w:eastAsia="等线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基层教学组织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名称</w:t>
            </w:r>
          </w:p>
        </w:tc>
        <w:tc>
          <w:tcPr>
            <w:tcW w:w="7040" w:type="dxa"/>
            <w:gridSpan w:val="8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保障</w:t>
            </w:r>
          </w:p>
        </w:tc>
        <w:tc>
          <w:tcPr>
            <w:tcW w:w="7040" w:type="dxa"/>
            <w:gridSpan w:val="8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（参赛教师所在基层教学组织给予的相关支持保障措施）</w:t>
            </w:r>
          </w:p>
          <w:p>
            <w:pPr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参赛课程情况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名称</w:t>
            </w:r>
          </w:p>
        </w:tc>
        <w:tc>
          <w:tcPr>
            <w:tcW w:w="367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等线" w:hAnsi="等线" w:eastAsia="等线" w:cs="等线"/>
                <w:szCs w:val="21"/>
                <w:vertAlign w:val="superscript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课程</w:t>
            </w:r>
            <w:r>
              <w:rPr>
                <w:rFonts w:hint="eastAsia" w:ascii="等线" w:hAnsi="等线" w:eastAsia="宋体" w:cs="等线"/>
                <w:szCs w:val="21"/>
                <w:vertAlign w:val="superscript"/>
              </w:rPr>
              <w:footnoteReference w:id="0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类型</w:t>
            </w:r>
          </w:p>
        </w:tc>
        <w:tc>
          <w:tcPr>
            <w:tcW w:w="2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Merge w:val="continue"/>
          </w:tcPr>
          <w:p>
            <w:pPr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年级</w:t>
            </w:r>
          </w:p>
        </w:tc>
        <w:tc>
          <w:tcPr>
            <w:tcW w:w="367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科</w:t>
            </w:r>
            <w:r>
              <w:rPr>
                <w:rFonts w:hint="eastAsia" w:ascii="等线" w:hAnsi="等线" w:eastAsia="等线" w:cs="等线"/>
                <w:szCs w:val="21"/>
              </w:rPr>
              <w:footnoteReference w:id="1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门类</w:t>
            </w:r>
          </w:p>
        </w:tc>
        <w:tc>
          <w:tcPr>
            <w:tcW w:w="255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教学情况</w:t>
            </w:r>
          </w:p>
        </w:tc>
        <w:tc>
          <w:tcPr>
            <w:tcW w:w="7965" w:type="dxa"/>
            <w:gridSpan w:val="9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（个人或团队近3年来在承担学校教学任务、开展教学研究、获得教学奖励等方面的情况）。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>
      <w:pPr>
        <w:rPr>
          <w:rFonts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二、主讲教师近五年内讲授参赛课程情况</w:t>
      </w:r>
    </w:p>
    <w:tbl>
      <w:tblPr>
        <w:tblStyle w:val="2"/>
        <w:tblpPr w:leftFromText="180" w:rightFromText="180" w:vertAnchor="text" w:horzAnchor="page" w:tblpX="1796" w:tblpY="162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761"/>
        <w:gridCol w:w="1761"/>
        <w:gridCol w:w="1761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课程名称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授课学期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授课学时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授课对象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6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6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6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6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</w:p>
        </w:tc>
      </w:tr>
    </w:tbl>
    <w:p>
      <w:pPr>
        <w:rPr>
          <w:rFonts w:ascii="Calibri" w:hAnsi="Calibri" w:eastAsia="等线" w:cs="Times New Roman"/>
          <w:sz w:val="24"/>
          <w:szCs w:val="32"/>
        </w:rPr>
      </w:pPr>
    </w:p>
    <w:p>
      <w:pPr>
        <w:rPr>
          <w:rFonts w:ascii="等线" w:hAnsi="等线" w:eastAsia="等线" w:cs="等线"/>
          <w:sz w:val="24"/>
          <w:szCs w:val="32"/>
        </w:rPr>
      </w:pPr>
      <w:r>
        <w:rPr>
          <w:rFonts w:hint="eastAsia" w:ascii="等线" w:hAnsi="等线" w:eastAsia="等线" w:cs="等线"/>
          <w:sz w:val="24"/>
          <w:szCs w:val="32"/>
        </w:rPr>
        <w:t>三、课程教学创新情况</w:t>
      </w:r>
    </w:p>
    <w:tbl>
      <w:tblPr>
        <w:tblStyle w:val="2"/>
        <w:tblpPr w:leftFromText="180" w:rightFromText="180" w:vertAnchor="text" w:horzAnchor="page" w:tblpX="1796" w:tblpY="162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90" w:type="dxa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1.教学目标及学情分析（限300字）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90" w:type="dxa"/>
          </w:tcPr>
          <w:p>
            <w:pPr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2.创新理念及思路（限300字）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3.创新方法及途径（限500字）（主要陈述在教学模式、教学内容、教学活动、教学组织、教学方法与手段、教学评价等方面如何实现教学创新）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4.教学创新效果及成果（限300字）（主要陈述通过实施教学改革创新，所取得的主要教育教学效果与成果、学生反馈，以及推广应用情况）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sz w:val="24"/>
        </w:rPr>
        <w:t>四、推荐意见</w:t>
      </w:r>
    </w:p>
    <w:tbl>
      <w:tblPr>
        <w:tblStyle w:val="2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7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学院推荐</w:t>
            </w:r>
          </w:p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意见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</w:t>
            </w:r>
          </w:p>
          <w:p>
            <w:pPr>
              <w:tabs>
                <w:tab w:val="left" w:pos="4933"/>
              </w:tabs>
              <w:ind w:left="4830" w:leftChars="2100" w:hanging="420" w:hangingChars="20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（盖章）</w:t>
            </w:r>
          </w:p>
          <w:p>
            <w:pPr>
              <w:tabs>
                <w:tab w:val="left" w:pos="4873"/>
              </w:tabs>
              <w:ind w:firstLine="3990" w:firstLineChars="190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</w:t>
            </w: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院</w:t>
            </w:r>
            <w:r>
              <w:rPr>
                <w:rFonts w:hint="eastAsia" w:ascii="等线" w:hAnsi="等线" w:eastAsia="等线" w:cs="等线"/>
                <w:szCs w:val="21"/>
              </w:rPr>
              <w:t>政治审查意见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</w:p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</w:p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该课程内容及上传的申报材料思想导向正确，不存在思想性问题。</w:t>
            </w:r>
          </w:p>
          <w:p>
            <w:pPr>
              <w:jc w:val="left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主讲教师及团队成员遵纪守法，无违法乱纪行为，不存在师德师风问题、学术不端等问题，三年内未出现过教学事故。</w:t>
            </w:r>
          </w:p>
          <w:p>
            <w:pPr>
              <w:rPr>
                <w:rFonts w:ascii="等线" w:hAnsi="等线" w:eastAsia="等线" w:cs="等线"/>
                <w:szCs w:val="21"/>
              </w:rPr>
            </w:pPr>
          </w:p>
          <w:p>
            <w:pPr>
              <w:rPr>
                <w:rFonts w:ascii="等线" w:hAnsi="等线" w:eastAsia="等线" w:cs="等线"/>
                <w:szCs w:val="21"/>
              </w:rPr>
            </w:pPr>
          </w:p>
          <w:p>
            <w:pPr>
              <w:tabs>
                <w:tab w:val="left" w:pos="4933"/>
              </w:tabs>
              <w:ind w:firstLine="3570" w:firstLineChars="170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eastAsia="zh-CN"/>
              </w:rPr>
              <w:t>所在学院党总支</w:t>
            </w:r>
            <w:r>
              <w:rPr>
                <w:rFonts w:hint="eastAsia" w:ascii="等线" w:hAnsi="等线" w:eastAsia="等线" w:cs="等线"/>
                <w:szCs w:val="21"/>
              </w:rPr>
              <w:t>盖章</w:t>
            </w:r>
          </w:p>
          <w:p>
            <w:pPr>
              <w:tabs>
                <w:tab w:val="left" w:pos="4873"/>
              </w:tabs>
              <w:ind w:firstLine="3990" w:firstLineChars="190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学校意见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</w:p>
          <w:p>
            <w:pPr>
              <w:ind w:right="28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                                       学校 （盖章）</w:t>
            </w:r>
          </w:p>
          <w:p>
            <w:pPr>
              <w:tabs>
                <w:tab w:val="left" w:pos="4391"/>
              </w:tabs>
              <w:ind w:right="280"/>
              <w:rPr>
                <w:rFonts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                                        年   月   日</w:t>
            </w:r>
          </w:p>
        </w:tc>
      </w:tr>
    </w:tbl>
    <w:p>
      <w:pPr>
        <w:rPr>
          <w:rFonts w:ascii="仿宋" w:hAnsi="仿宋" w:eastAsia="仿宋" w:cs="仿宋"/>
          <w:b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tabs>
          <w:tab w:val="center" w:pos="4153"/>
          <w:tab w:val="right" w:pos="8306"/>
        </w:tabs>
        <w:snapToGrid w:val="0"/>
        <w:jc w:val="left"/>
        <w:rPr>
          <w:rFonts w:ascii="Calibri" w:hAnsi="Calibri" w:eastAsia="等线" w:cs="Times New Roman"/>
          <w:sz w:val="18"/>
          <w:szCs w:val="22"/>
        </w:rPr>
      </w:pPr>
      <w:r>
        <w:rPr>
          <w:rFonts w:ascii="Calibri" w:hAnsi="Calibri" w:eastAsia="宋体" w:cs="Times New Roman"/>
          <w:sz w:val="18"/>
          <w:szCs w:val="18"/>
          <w:vertAlign w:val="superscript"/>
        </w:rPr>
        <w:footnoteRef/>
      </w:r>
      <w:r>
        <w:rPr>
          <w:rFonts w:ascii="Calibri" w:hAnsi="Calibri" w:eastAsia="等线" w:cs="Times New Roman"/>
          <w:sz w:val="18"/>
          <w:szCs w:val="18"/>
        </w:rPr>
        <w:t xml:space="preserve"> </w:t>
      </w:r>
      <w:r>
        <w:rPr>
          <w:rFonts w:hint="eastAsia" w:ascii="华文仿宋" w:hAnsi="华文仿宋" w:eastAsia="华文仿宋" w:cs="华文仿宋"/>
          <w:sz w:val="18"/>
          <w:szCs w:val="18"/>
        </w:rPr>
        <w:t>如思政课程、通识课程、公共基础课程、专业课程等</w:t>
      </w:r>
    </w:p>
  </w:footnote>
  <w:footnote w:id="1">
    <w:p>
      <w:pPr>
        <w:tabs>
          <w:tab w:val="center" w:pos="4153"/>
          <w:tab w:val="right" w:pos="8306"/>
        </w:tabs>
        <w:snapToGrid w:val="0"/>
        <w:jc w:val="left"/>
        <w:rPr>
          <w:rFonts w:ascii="华文仿宋" w:hAnsi="华文仿宋" w:eastAsia="华文仿宋" w:cs="华文仿宋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  <w:vertAlign w:val="superscript"/>
        </w:rPr>
        <w:footnoteRef/>
      </w:r>
      <w:r>
        <w:rPr>
          <w:rFonts w:ascii="Calibri" w:hAnsi="Calibri" w:eastAsia="等线" w:cs="Times New Roman"/>
          <w:sz w:val="18"/>
          <w:szCs w:val="18"/>
        </w:rPr>
        <w:t xml:space="preserve"> </w:t>
      </w:r>
      <w:r>
        <w:rPr>
          <w:rFonts w:hint="eastAsia" w:ascii="华文仿宋" w:hAnsi="华文仿宋" w:eastAsia="华文仿宋" w:cs="华文仿宋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>
      <w:pPr>
        <w:snapToGrid w:val="0"/>
        <w:jc w:val="left"/>
        <w:rPr>
          <w:rFonts w:ascii="Calibri" w:hAnsi="Calibri" w:eastAsia="等线" w:cs="Times New Roman"/>
          <w:sz w:val="18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0782"/>
    <w:rsid w:val="2AEB3525"/>
    <w:rsid w:val="31071B0D"/>
    <w:rsid w:val="58B21826"/>
    <w:rsid w:val="6BDF67BF"/>
    <w:rsid w:val="7094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章小鱼</cp:lastModifiedBy>
  <dcterms:modified xsi:type="dcterms:W3CDTF">2021-12-16T08:00:01Z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4C26AAD3480A482CB2AD1817A3D3B241</vt:lpwstr>
  </property>
</Properties>
</file>